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shd w:val="clear" w:color="auto" w:fill="DDDDDD"/>
        <w:tblCellMar>
          <w:left w:w="0" w:type="dxa"/>
          <w:right w:w="0" w:type="dxa"/>
        </w:tblCellMar>
        <w:tblLook w:val="04A0" w:firstRow="1" w:lastRow="0" w:firstColumn="1" w:lastColumn="0" w:noHBand="0" w:noVBand="1"/>
      </w:tblPr>
      <w:tblGrid>
        <w:gridCol w:w="8061"/>
        <w:gridCol w:w="245"/>
      </w:tblGrid>
      <w:tr w:rsidR="00D44328" w:rsidRPr="00D44328" w:rsidTr="00D44328">
        <w:trPr>
          <w:trHeight w:val="240"/>
          <w:tblCellSpacing w:w="15" w:type="dxa"/>
        </w:trPr>
        <w:tc>
          <w:tcPr>
            <w:tcW w:w="0" w:type="auto"/>
            <w:shd w:val="clear" w:color="auto" w:fill="DDDDDD"/>
            <w:vAlign w:val="center"/>
            <w:hideMark/>
          </w:tcPr>
          <w:tbl>
            <w:tblPr>
              <w:tblW w:w="10817" w:type="dxa"/>
              <w:tblCellMar>
                <w:top w:w="15" w:type="dxa"/>
                <w:left w:w="15" w:type="dxa"/>
                <w:bottom w:w="15" w:type="dxa"/>
                <w:right w:w="15" w:type="dxa"/>
              </w:tblCellMar>
              <w:tblLook w:val="04A0" w:firstRow="1" w:lastRow="0" w:firstColumn="1" w:lastColumn="0" w:noHBand="0" w:noVBand="1"/>
            </w:tblPr>
            <w:tblGrid>
              <w:gridCol w:w="8016"/>
            </w:tblGrid>
            <w:tr w:rsidR="00D44328" w:rsidRPr="00D44328">
              <w:tc>
                <w:tcPr>
                  <w:tcW w:w="0" w:type="auto"/>
                  <w:noWrap/>
                  <w:vAlign w:val="center"/>
                  <w:hideMark/>
                </w:tcPr>
                <w:p w:rsidR="00D44328" w:rsidRPr="00D44328" w:rsidRDefault="00D44328" w:rsidP="00D44328">
                  <w:pPr>
                    <w:bidi w:val="0"/>
                    <w:spacing w:after="0" w:line="240" w:lineRule="auto"/>
                    <w:rPr>
                      <w:rFonts w:ascii="Arial" w:eastAsia="Times New Roman" w:hAnsi="Arial" w:cs="Arial"/>
                      <w:sz w:val="16"/>
                      <w:szCs w:val="16"/>
                    </w:rPr>
                  </w:pPr>
                  <w:r w:rsidRPr="00D44328">
                    <w:rPr>
                      <w:rFonts w:ascii="Arial" w:eastAsia="Times New Roman" w:hAnsi="Arial" w:cs="Arial"/>
                      <w:sz w:val="16"/>
                      <w:szCs w:val="16"/>
                    </w:rPr>
                    <w:t xml:space="preserve">Bick, E. (1986). Further Considerations on the Function of the Skin in Early Object Relations: Findings from Infant Observation Integrated into Child and Adult Analysis. Brit. J. </w:t>
                  </w:r>
                  <w:proofErr w:type="spellStart"/>
                  <w:r w:rsidRPr="009673FF">
                    <w:rPr>
                      <w:rFonts w:ascii="Arial" w:eastAsia="Times New Roman" w:hAnsi="Arial" w:cs="Arial"/>
                      <w:sz w:val="16"/>
                      <w:szCs w:val="16"/>
                    </w:rPr>
                    <w:t>Psychother</w:t>
                  </w:r>
                  <w:proofErr w:type="spellEnd"/>
                  <w:r w:rsidRPr="00D44328">
                    <w:rPr>
                      <w:rFonts w:ascii="Arial" w:eastAsia="Times New Roman" w:hAnsi="Arial" w:cs="Arial"/>
                      <w:sz w:val="16"/>
                      <w:szCs w:val="16"/>
                    </w:rPr>
                    <w:t>., 2(4):292-299.</w:t>
                  </w:r>
                </w:p>
              </w:tc>
            </w:tr>
          </w:tbl>
          <w:p w:rsidR="00D44328" w:rsidRPr="00D44328" w:rsidRDefault="00D44328" w:rsidP="00D44328">
            <w:pPr>
              <w:bidi w:val="0"/>
              <w:spacing w:after="0" w:line="240" w:lineRule="auto"/>
              <w:rPr>
                <w:rFonts w:ascii="Arial" w:eastAsia="Times New Roman" w:hAnsi="Arial" w:cs="Arial"/>
                <w:color w:val="000000"/>
                <w:sz w:val="16"/>
                <w:szCs w:val="16"/>
              </w:rPr>
            </w:pPr>
          </w:p>
        </w:tc>
        <w:tc>
          <w:tcPr>
            <w:tcW w:w="0" w:type="auto"/>
            <w:shd w:val="clear" w:color="auto" w:fill="DDDDDD"/>
            <w:noWrap/>
            <w:vAlign w:val="center"/>
            <w:hideMark/>
          </w:tcPr>
          <w:p w:rsidR="00D44328" w:rsidRPr="00D44328" w:rsidRDefault="00D44328" w:rsidP="00D44328">
            <w:pPr>
              <w:bidi w:val="0"/>
              <w:spacing w:after="0" w:line="240" w:lineRule="auto"/>
              <w:jc w:val="right"/>
              <w:rPr>
                <w:rFonts w:ascii="Arial" w:eastAsia="Times New Roman" w:hAnsi="Arial" w:cs="Arial"/>
                <w:color w:val="000000"/>
                <w:sz w:val="16"/>
                <w:szCs w:val="16"/>
              </w:rPr>
            </w:pPr>
            <w:r w:rsidRPr="00D44328">
              <w:rPr>
                <w:rFonts w:ascii="Arial" w:eastAsia="Times New Roman" w:hAnsi="Arial" w:cs="Arial"/>
                <w:color w:val="000000"/>
                <w:sz w:val="16"/>
                <w:szCs w:val="16"/>
              </w:rPr>
              <w:t>        </w:t>
            </w:r>
          </w:p>
        </w:tc>
      </w:tr>
    </w:tbl>
    <w:p w:rsidR="00D44328" w:rsidRPr="00D44328" w:rsidRDefault="00D44328" w:rsidP="00D44328">
      <w:pPr>
        <w:shd w:val="clear" w:color="auto" w:fill="FFFFFF"/>
        <w:bidi w:val="0"/>
        <w:spacing w:after="60" w:line="240" w:lineRule="auto"/>
        <w:rPr>
          <w:rFonts w:ascii="Arial" w:eastAsia="Times New Roman" w:hAnsi="Arial" w:cs="Arial"/>
          <w:color w:val="000000"/>
          <w:sz w:val="16"/>
          <w:szCs w:val="16"/>
        </w:rPr>
      </w:pPr>
      <w:bookmarkStart w:id="0" w:name="bjp.002.0292a"/>
      <w:bookmarkEnd w:id="0"/>
      <w:r w:rsidRPr="00D44328">
        <w:rPr>
          <w:rFonts w:ascii="Arial" w:eastAsia="Times New Roman" w:hAnsi="Arial" w:cs="Arial"/>
          <w:noProof/>
          <w:color w:val="465979"/>
          <w:sz w:val="16"/>
          <w:szCs w:val="16"/>
        </w:rPr>
        <w:drawing>
          <wp:inline distT="0" distB="0" distL="0" distR="0" wp14:anchorId="62B4E4B3" wp14:editId="645231CD">
            <wp:extent cx="4572000" cy="609600"/>
            <wp:effectExtent l="0" t="0" r="0" b="0"/>
            <wp:docPr id="8" name="תמונה 8" descr="British Journal of Psychotherap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tish Journal of Psychotherapy">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09600"/>
                    </a:xfrm>
                    <a:prstGeom prst="rect">
                      <a:avLst/>
                    </a:prstGeom>
                    <a:noFill/>
                    <a:ln>
                      <a:noFill/>
                    </a:ln>
                  </pic:spPr>
                </pic:pic>
              </a:graphicData>
            </a:graphic>
          </wp:inline>
        </w:drawing>
      </w:r>
    </w:p>
    <w:p w:rsidR="00D44328" w:rsidRPr="00D44328" w:rsidRDefault="00D44328" w:rsidP="00D44328">
      <w:pPr>
        <w:shd w:val="clear" w:color="auto" w:fill="FFFFFF"/>
        <w:bidi w:val="0"/>
        <w:spacing w:after="60" w:line="240" w:lineRule="auto"/>
        <w:rPr>
          <w:rFonts w:ascii="Arial" w:eastAsia="Times New Roman" w:hAnsi="Arial" w:cs="Arial"/>
          <w:color w:val="000000"/>
          <w:sz w:val="14"/>
          <w:szCs w:val="14"/>
        </w:rPr>
      </w:pPr>
      <w:r w:rsidRPr="00D44328">
        <w:rPr>
          <w:rFonts w:ascii="Arial" w:eastAsia="Times New Roman" w:hAnsi="Arial" w:cs="Arial"/>
          <w:color w:val="000000"/>
          <w:sz w:val="14"/>
          <w:szCs w:val="14"/>
        </w:rPr>
        <w:t>(1986). British Journal of Psychotherapy, </w:t>
      </w:r>
      <w:hyperlink r:id="rId6" w:history="1">
        <w:r w:rsidRPr="00D44328">
          <w:rPr>
            <w:rFonts w:ascii="Arial" w:eastAsia="Times New Roman" w:hAnsi="Arial" w:cs="Arial"/>
            <w:b/>
            <w:bCs/>
            <w:color w:val="FF0000"/>
            <w:sz w:val="14"/>
            <w:szCs w:val="14"/>
            <w:u w:val="single"/>
          </w:rPr>
          <w:t>2</w:t>
        </w:r>
      </w:hyperlink>
      <w:hyperlink r:id="rId7" w:history="1">
        <w:r w:rsidRPr="00D44328">
          <w:rPr>
            <w:rFonts w:ascii="Arial" w:eastAsia="Times New Roman" w:hAnsi="Arial" w:cs="Arial"/>
            <w:b/>
            <w:bCs/>
            <w:color w:val="FF0000"/>
            <w:sz w:val="14"/>
            <w:szCs w:val="14"/>
            <w:u w:val="single"/>
          </w:rPr>
          <w:t>(4):</w:t>
        </w:r>
      </w:hyperlink>
      <w:r w:rsidRPr="00D44328">
        <w:rPr>
          <w:rFonts w:ascii="Arial" w:eastAsia="Times New Roman" w:hAnsi="Arial" w:cs="Arial"/>
          <w:color w:val="000000"/>
          <w:sz w:val="14"/>
          <w:szCs w:val="14"/>
        </w:rPr>
        <w:t>292-299</w:t>
      </w:r>
    </w:p>
    <w:p w:rsidR="00D44328" w:rsidRPr="00D44328" w:rsidRDefault="00D44328" w:rsidP="00D44328">
      <w:pPr>
        <w:shd w:val="clear" w:color="auto" w:fill="FFFFFF"/>
        <w:bidi w:val="0"/>
        <w:spacing w:after="120" w:line="240" w:lineRule="auto"/>
        <w:jc w:val="right"/>
        <w:rPr>
          <w:rFonts w:ascii="Arial" w:eastAsia="Times New Roman" w:hAnsi="Arial" w:cs="Arial"/>
          <w:b/>
          <w:bCs/>
          <w:color w:val="000000"/>
          <w:sz w:val="20"/>
          <w:szCs w:val="20"/>
        </w:rPr>
      </w:pPr>
      <w:r w:rsidRPr="00D44328">
        <w:rPr>
          <w:rFonts w:ascii="Arial" w:eastAsia="Times New Roman" w:hAnsi="Arial" w:cs="Arial"/>
          <w:b/>
          <w:bCs/>
          <w:color w:val="000000"/>
          <w:sz w:val="20"/>
          <w:szCs w:val="20"/>
        </w:rPr>
        <w:t>Infant Observation</w:t>
      </w:r>
    </w:p>
    <w:p w:rsidR="00D44328" w:rsidRPr="00D44328" w:rsidRDefault="00E0759D" w:rsidP="00D44328">
      <w:pPr>
        <w:shd w:val="clear" w:color="auto" w:fill="FFFFFF"/>
        <w:bidi w:val="0"/>
        <w:spacing w:after="60" w:line="240" w:lineRule="auto"/>
        <w:jc w:val="center"/>
        <w:rPr>
          <w:rFonts w:ascii="Arial" w:eastAsia="Times New Roman" w:hAnsi="Arial" w:cs="Arial"/>
          <w:b/>
          <w:bCs/>
          <w:color w:val="000000"/>
          <w:sz w:val="28"/>
          <w:szCs w:val="28"/>
        </w:rPr>
      </w:pPr>
      <w:hyperlink r:id="rId8" w:anchor="292" w:history="1">
        <w:r w:rsidR="00D44328" w:rsidRPr="00D44328">
          <w:rPr>
            <w:rFonts w:ascii="Arial" w:eastAsia="Times New Roman" w:hAnsi="Arial" w:cs="Arial"/>
            <w:b/>
            <w:bCs/>
            <w:color w:val="465979"/>
            <w:sz w:val="28"/>
            <w:szCs w:val="28"/>
          </w:rPr>
          <w:t>Further Considerations on the Function of the Skin in Early Object Relations: Findings from Infant Observation Integrated into Child and Adult Analysis</w:t>
        </w:r>
      </w:hyperlink>
    </w:p>
    <w:p w:rsidR="00D44328" w:rsidRDefault="00E0759D" w:rsidP="00D44328">
      <w:pPr>
        <w:shd w:val="clear" w:color="auto" w:fill="FFFFFF"/>
        <w:bidi w:val="0"/>
        <w:spacing w:after="60" w:line="240" w:lineRule="auto"/>
        <w:jc w:val="center"/>
        <w:rPr>
          <w:rFonts w:ascii="Times New Roman" w:eastAsia="Times New Roman" w:hAnsi="Times New Roman" w:cs="Times New Roman"/>
          <w:b/>
          <w:bCs/>
          <w:i/>
          <w:iCs/>
          <w:color w:val="000000"/>
        </w:rPr>
      </w:pPr>
      <w:hyperlink r:id="rId9" w:history="1">
        <w:r w:rsidR="00D44328" w:rsidRPr="00D44328">
          <w:rPr>
            <w:rFonts w:ascii="Times New Roman" w:eastAsia="Times New Roman" w:hAnsi="Times New Roman" w:cs="Times New Roman"/>
            <w:b/>
            <w:bCs/>
            <w:i/>
            <w:iCs/>
            <w:color w:val="465979"/>
          </w:rPr>
          <w:t>Esther Bick</w:t>
        </w:r>
      </w:hyperlink>
    </w:p>
    <w:p w:rsidR="00D44328" w:rsidRPr="00D44328" w:rsidRDefault="00D44328" w:rsidP="00D44328">
      <w:pPr>
        <w:shd w:val="clear" w:color="auto" w:fill="FFFFFF"/>
        <w:bidi w:val="0"/>
        <w:spacing w:after="60" w:line="240" w:lineRule="auto"/>
        <w:jc w:val="center"/>
        <w:rPr>
          <w:rFonts w:ascii="Times New Roman" w:eastAsia="Times New Roman" w:hAnsi="Times New Roman" w:cs="Times New Roman"/>
          <w:b/>
          <w:bCs/>
          <w:i/>
          <w:iCs/>
          <w:color w:val="000000"/>
        </w:rPr>
      </w:pP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In 1968 I presented a paper built around clinical experiences and infant observations ‘concerned with the primal function of the skin of the baby and of its primal objects in relation to the most primitive binding together of parts of the personality not as yet differentiated from parts of the body’ </w:t>
      </w:r>
      <w:r w:rsidRPr="00D44328">
        <w:rPr>
          <w:rFonts w:ascii="Times New Roman" w:eastAsia="Times New Roman" w:hAnsi="Times New Roman" w:cs="Times New Roman"/>
          <w:b/>
          <w:bCs/>
          <w:color w:val="FF0000"/>
        </w:rPr>
        <w:t>(Bick 1968)</w:t>
      </w:r>
      <w:r w:rsidRPr="00D44328">
        <w:rPr>
          <w:rFonts w:ascii="Times New Roman" w:eastAsia="Times New Roman" w:hAnsi="Times New Roman" w:cs="Times New Roman"/>
          <w:color w:val="000000"/>
        </w:rPr>
        <w:t>. There I described some of the evidence suggesting that in the earliest times the parts of the personality are felt to have no inherent binding force and fall apart unless passively held together, an experience indistinguishable from feeling the body to be held together by the skin. The suggestion was also made that in the event of defective development of this containment function other ‘secondary skin’ devices may arise, in collaboration with particularities of the maternal care, such as muscular or vocal methods. The consequences for personality development were briefly illustrated, with special reference to ego strength, pseudo-independence and tendency to disintegration.</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In the present communication I wish to extend those findings and to investigate them in greater depth. The same child, Mary, whose material served originally, will most usefully open the area to investigation if described in somewhat greater detail. She came to me for analysis at the age of three and a half years for reasons of severe general retardation which relentlessly followed on from a difficult birth; the mother had a Caesarean section after a prolonged and futile attempt to deliver her normally. In the very first week she manifested severe clamping on the nipple so that it could hardly be removed from her mouth, and in the second week the mother</w:t>
      </w:r>
      <w:r w:rsidR="006101EB">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lost much of her milk. Mary then became a lazy feeder but was always impatient to come to the breast, which she would not surrender until she was eleven months old. She was quite intolerant to separation from the outset, so that mother could never go out in the evenings, all of which was greatly aggravated when she developed eczema at four and a half months of age. Her night-time scratching was so severe, to the point of bleeding, that she had to sleep with her mother, who held her hands as the only method of both restraining and calming her.</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At the beginning of analysis her retardation in speech, toilet habits and motor control was severe. She needed her mother to put her on the pot, to wipe her usually streaming nose, to fasten her shoelaces; she was ‘spilling out’ as she later told me. But the first three months brought a most encouraging change in general</w:t>
      </w:r>
    </w:p>
    <w:p w:rsidR="00D44328" w:rsidRPr="00D44328" w:rsidRDefault="00D44328" w:rsidP="00D44328">
      <w:pPr>
        <w:shd w:val="clear" w:color="auto" w:fill="FFFFFF"/>
        <w:bidi w:val="0"/>
        <w:spacing w:before="60" w:after="240" w:line="240" w:lineRule="auto"/>
        <w:jc w:val="center"/>
        <w:rPr>
          <w:rFonts w:ascii="Arial" w:eastAsia="Times New Roman" w:hAnsi="Arial" w:cs="Arial"/>
          <w:color w:val="000000"/>
        </w:rPr>
      </w:pPr>
      <w:bookmarkStart w:id="1" w:name="p0293"/>
      <w:bookmarkEnd w:id="1"/>
      <w:r w:rsidRPr="00D44328">
        <w:rPr>
          <w:rFonts w:ascii="Arial" w:eastAsia="Times New Roman" w:hAnsi="Arial" w:cs="Arial"/>
          <w:color w:val="000000"/>
        </w:rPr>
        <w:t>- 292 -</w:t>
      </w:r>
    </w:p>
    <w:p w:rsidR="00D44328" w:rsidRPr="00D44328" w:rsidRDefault="00D44328" w:rsidP="00D44328">
      <w:pPr>
        <w:shd w:val="clear" w:color="auto" w:fill="FFFFFF"/>
        <w:bidi w:val="0"/>
        <w:spacing w:before="60" w:after="60" w:line="240" w:lineRule="auto"/>
        <w:rPr>
          <w:rFonts w:ascii="Times New Roman" w:eastAsia="Times New Roman" w:hAnsi="Times New Roman" w:cs="Times New Roman"/>
          <w:color w:val="000000"/>
        </w:rPr>
      </w:pPr>
      <w:proofErr w:type="gramStart"/>
      <w:r w:rsidRPr="00D44328">
        <w:rPr>
          <w:rFonts w:ascii="Times New Roman" w:eastAsia="Times New Roman" w:hAnsi="Times New Roman" w:cs="Times New Roman"/>
          <w:color w:val="000000"/>
        </w:rPr>
        <w:t>liveliness</w:t>
      </w:r>
      <w:proofErr w:type="gramEnd"/>
      <w:r w:rsidRPr="00D44328">
        <w:rPr>
          <w:rFonts w:ascii="Times New Roman" w:eastAsia="Times New Roman" w:hAnsi="Times New Roman" w:cs="Times New Roman"/>
          <w:color w:val="000000"/>
        </w:rPr>
        <w:t xml:space="preserve">, speech and emotional contact. Her parents told me she could not wait to come to me and that she called me </w:t>
      </w:r>
      <w:proofErr w:type="spellStart"/>
      <w:r w:rsidRPr="00D44328">
        <w:rPr>
          <w:rFonts w:ascii="Times New Roman" w:eastAsia="Times New Roman" w:hAnsi="Times New Roman" w:cs="Times New Roman"/>
          <w:color w:val="000000"/>
        </w:rPr>
        <w:t>Bicki</w:t>
      </w:r>
      <w:proofErr w:type="spellEnd"/>
      <w:r w:rsidRPr="00D44328">
        <w:rPr>
          <w:rFonts w:ascii="Times New Roman" w:eastAsia="Times New Roman" w:hAnsi="Times New Roman" w:cs="Times New Roman"/>
          <w:color w:val="000000"/>
        </w:rPr>
        <w:t xml:space="preserve"> or </w:t>
      </w:r>
      <w:proofErr w:type="spellStart"/>
      <w:r w:rsidRPr="00D44328">
        <w:rPr>
          <w:rFonts w:ascii="Times New Roman" w:eastAsia="Times New Roman" w:hAnsi="Times New Roman" w:cs="Times New Roman"/>
          <w:color w:val="000000"/>
        </w:rPr>
        <w:t>Choki</w:t>
      </w:r>
      <w:proofErr w:type="spellEnd"/>
      <w:r w:rsidRPr="00D44328">
        <w:rPr>
          <w:rFonts w:ascii="Times New Roman" w:eastAsia="Times New Roman" w:hAnsi="Times New Roman" w:cs="Times New Roman"/>
          <w:color w:val="000000"/>
        </w:rPr>
        <w:t xml:space="preserve"> </w:t>
      </w:r>
      <w:proofErr w:type="spellStart"/>
      <w:r w:rsidRPr="00D44328">
        <w:rPr>
          <w:rFonts w:ascii="Times New Roman" w:eastAsia="Times New Roman" w:hAnsi="Times New Roman" w:cs="Times New Roman"/>
          <w:color w:val="000000"/>
        </w:rPr>
        <w:t>Biki</w:t>
      </w:r>
      <w:proofErr w:type="spellEnd"/>
      <w:r w:rsidRPr="00D44328">
        <w:rPr>
          <w:rFonts w:ascii="Times New Roman" w:eastAsia="Times New Roman" w:hAnsi="Times New Roman" w:cs="Times New Roman"/>
          <w:color w:val="000000"/>
        </w:rPr>
        <w:t xml:space="preserve">. When it was time to go she </w:t>
      </w:r>
      <w:r w:rsidRPr="00D44328">
        <w:rPr>
          <w:rFonts w:ascii="Times New Roman" w:eastAsia="Times New Roman" w:hAnsi="Times New Roman" w:cs="Times New Roman"/>
          <w:color w:val="000000"/>
        </w:rPr>
        <w:lastRenderedPageBreak/>
        <w:t>could not get up and made efforts to tear herself away as if she were stuck to the chair. Later in the analysis she told me that she would spill out should she get up. When she eventually got to the door, she would hold on to the knob with one hand, turned it round and round, then at last opened the door, banged it, then smiling said ‘good-bye’. This seemed to me to repeat the impatience to come to the nipple and to hold on to it with such strength that according to mother and nurses she stretched it to one and a half inches before she let it go.</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She often repeated phrases from my interpretations, such as ‘I think it's a man like daddy’, and I tended to assume that she was employing projective </w:t>
      </w:r>
      <w:r w:rsidR="009F0A6D" w:rsidRPr="00D44328">
        <w:rPr>
          <w:rFonts w:ascii="Times New Roman" w:eastAsia="Times New Roman" w:hAnsi="Times New Roman" w:cs="Times New Roman"/>
          <w:color w:val="000000"/>
        </w:rPr>
        <w:t>identification</w:t>
      </w:r>
      <w:r w:rsidRPr="00D44328">
        <w:rPr>
          <w:rFonts w:ascii="Times New Roman" w:eastAsia="Times New Roman" w:hAnsi="Times New Roman" w:cs="Times New Roman"/>
          <w:color w:val="000000"/>
        </w:rPr>
        <w:t xml:space="preserve"> to lose herself in identification with me. But the first break at Christmas produced a dramatic change which forced me to alter my ideas and puzzle over the multitude of phenomena she now exhibited. On her return she started a systematic destruction of the play materials, teeth clenched, stopping only to pick up bits in order to tear them or break them into smaller bits. I was reminded of the history of her relentless scratching and tearing of the skin until she bled - spilled out. This </w:t>
      </w:r>
      <w:r w:rsidR="009F0A6D" w:rsidRPr="00D44328">
        <w:rPr>
          <w:rFonts w:ascii="Times New Roman" w:eastAsia="Times New Roman" w:hAnsi="Times New Roman" w:cs="Times New Roman"/>
          <w:color w:val="000000"/>
        </w:rPr>
        <w:t>behavior</w:t>
      </w:r>
      <w:r w:rsidRPr="00D44328">
        <w:rPr>
          <w:rFonts w:ascii="Times New Roman" w:eastAsia="Times New Roman" w:hAnsi="Times New Roman" w:cs="Times New Roman"/>
          <w:color w:val="000000"/>
        </w:rPr>
        <w:t xml:space="preserve"> changed when she indicated I should pick up all the bits when she threw them in my direction. Gradually the destruction was replaced by a ball game in which she had complete control over my movements. I had to stay in a certain place and was only allowed to hold the ball to my chest when she threw it to me; she then took it back and went into a position opposite me and. threw the ball again. This process was repeated until we neared the end of the session when it would be replaced by her spinning a tin, excitedly flapping her hands as she watched. It seems that she repeated bodily in her flapping the movement and rhythm of the spinning tin.</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It was then that I began to wonder about the nature of the identification that produced the parroting of my phrases, and </w:t>
      </w:r>
      <w:r w:rsidR="009F0A6D" w:rsidRPr="00D44328">
        <w:rPr>
          <w:rFonts w:ascii="Times New Roman" w:eastAsia="Times New Roman" w:hAnsi="Times New Roman" w:cs="Times New Roman"/>
          <w:color w:val="000000"/>
        </w:rPr>
        <w:t>realized</w:t>
      </w:r>
      <w:r w:rsidRPr="00D44328">
        <w:rPr>
          <w:rFonts w:ascii="Times New Roman" w:eastAsia="Times New Roman" w:hAnsi="Times New Roman" w:cs="Times New Roman"/>
          <w:color w:val="000000"/>
        </w:rPr>
        <w:t xml:space="preserve"> that I was seeing a very complicated process in fragmented form repeating her developmental history. I construed that the tin was the nipple to which she was stuck as by a centrifugal force and could not let go - as she was stuck to the chair, her hand to the doorknob - as she needed to be held by mother's hands, by her continuous presence. Being separated meant being</w:t>
      </w:r>
      <w:r w:rsidR="009F0A6D">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torn away and torn to pieces by persecuting hands, like the ones that destroyed the play material and had earlier scratched her skin to bleeding. The desperate clinging for survival was mounted in the face of an experience of lacerating separation which would let her life leak away like a liquid substance. It therefore seemed likely that the identification and consequent mimicry of my phrases was due to her sticking on to my surface, and I came to think of it as an adhesive identification rather than a projective one.</w:t>
      </w:r>
    </w:p>
    <w:p w:rsidR="00D44328" w:rsidRPr="00D44328" w:rsidRDefault="00D44328" w:rsidP="00B00C72">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Somewhat later I learned more about the difficulty of disengaging a relationship of the adhesive sort through supervising the treatment of Sonia, aged six and a half. It was carried out by a sensitive young man who carried the maternal transference well for her. This child, the youngest of three, had been born after a prolonged </w:t>
      </w:r>
      <w:r w:rsidR="009F0A6D" w:rsidRPr="00D44328">
        <w:rPr>
          <w:rFonts w:ascii="Times New Roman" w:eastAsia="Times New Roman" w:hAnsi="Times New Roman" w:cs="Times New Roman"/>
          <w:color w:val="000000"/>
        </w:rPr>
        <w:t>labor</w:t>
      </w:r>
      <w:r w:rsidRPr="00D44328">
        <w:rPr>
          <w:rFonts w:ascii="Times New Roman" w:eastAsia="Times New Roman" w:hAnsi="Times New Roman" w:cs="Times New Roman"/>
          <w:color w:val="000000"/>
        </w:rPr>
        <w:t xml:space="preserve"> and was breastfed for four months. At fifteen months she had convulsions during febrile chicken pox, and at twenty months a cancer of the retina required removal of the eye, so that she now wears a glass eye. The possibility of an </w:t>
      </w:r>
      <w:r w:rsidR="009F0A6D" w:rsidRPr="00D44328">
        <w:rPr>
          <w:rFonts w:ascii="Times New Roman" w:eastAsia="Times New Roman" w:hAnsi="Times New Roman" w:cs="Times New Roman"/>
          <w:color w:val="000000"/>
        </w:rPr>
        <w:t>epileptic</w:t>
      </w:r>
      <w:r w:rsidRPr="00D44328">
        <w:rPr>
          <w:rFonts w:ascii="Times New Roman" w:eastAsia="Times New Roman" w:hAnsi="Times New Roman" w:cs="Times New Roman"/>
          <w:color w:val="000000"/>
        </w:rPr>
        <w:t xml:space="preserve"> tendency was </w:t>
      </w:r>
      <w:r w:rsidR="009F0A6D" w:rsidRPr="00D44328">
        <w:rPr>
          <w:rFonts w:ascii="Times New Roman" w:eastAsia="Times New Roman" w:hAnsi="Times New Roman" w:cs="Times New Roman"/>
          <w:color w:val="000000"/>
        </w:rPr>
        <w:t>realized</w:t>
      </w:r>
      <w:r w:rsidRPr="00D44328">
        <w:rPr>
          <w:rFonts w:ascii="Times New Roman" w:eastAsia="Times New Roman" w:hAnsi="Times New Roman" w:cs="Times New Roman"/>
          <w:color w:val="000000"/>
        </w:rPr>
        <w:t xml:space="preserve"> at four years and controlled by phenobar</w:t>
      </w:r>
      <w:r w:rsidR="00B00C72">
        <w:rPr>
          <w:rFonts w:ascii="Times New Roman" w:eastAsia="Times New Roman" w:hAnsi="Times New Roman" w:cs="Times New Roman"/>
          <w:color w:val="000000"/>
        </w:rPr>
        <w:t>b</w:t>
      </w:r>
      <w:r w:rsidRPr="00D44328">
        <w:rPr>
          <w:rFonts w:ascii="Times New Roman" w:eastAsia="Times New Roman" w:hAnsi="Times New Roman" w:cs="Times New Roman"/>
          <w:color w:val="000000"/>
        </w:rPr>
        <w:t>it</w:t>
      </w:r>
      <w:r w:rsidR="00B00C72">
        <w:rPr>
          <w:rFonts w:ascii="Times New Roman" w:eastAsia="Times New Roman" w:hAnsi="Times New Roman" w:cs="Times New Roman"/>
          <w:color w:val="000000"/>
        </w:rPr>
        <w:t>al</w:t>
      </w:r>
      <w:r w:rsidRPr="00D44328">
        <w:rPr>
          <w:rFonts w:ascii="Times New Roman" w:eastAsia="Times New Roman" w:hAnsi="Times New Roman" w:cs="Times New Roman"/>
          <w:color w:val="000000"/>
        </w:rPr>
        <w:t>. By the time of referral she manifested a disturbed general development. The</w:t>
      </w:r>
    </w:p>
    <w:p w:rsidR="00D44328" w:rsidRPr="00D44328" w:rsidRDefault="00D44328" w:rsidP="00D44328">
      <w:pPr>
        <w:shd w:val="clear" w:color="auto" w:fill="FFFFFF"/>
        <w:bidi w:val="0"/>
        <w:spacing w:before="60" w:after="240" w:line="240" w:lineRule="auto"/>
        <w:jc w:val="center"/>
        <w:rPr>
          <w:rFonts w:ascii="Arial" w:eastAsia="Times New Roman" w:hAnsi="Arial" w:cs="Arial"/>
          <w:color w:val="000000"/>
        </w:rPr>
      </w:pPr>
      <w:bookmarkStart w:id="2" w:name="p0294"/>
      <w:bookmarkEnd w:id="2"/>
      <w:r w:rsidRPr="00D44328">
        <w:rPr>
          <w:rFonts w:ascii="Arial" w:eastAsia="Times New Roman" w:hAnsi="Arial" w:cs="Arial"/>
          <w:color w:val="000000"/>
        </w:rPr>
        <w:t>- 293 -</w:t>
      </w:r>
    </w:p>
    <w:p w:rsidR="00D44328" w:rsidRPr="00D44328" w:rsidRDefault="00D44328" w:rsidP="003D33DC">
      <w:pPr>
        <w:shd w:val="clear" w:color="auto" w:fill="FFFFFF"/>
        <w:bidi w:val="0"/>
        <w:spacing w:before="60" w:after="60" w:line="240" w:lineRule="auto"/>
        <w:rPr>
          <w:rFonts w:ascii="Times New Roman" w:eastAsia="Times New Roman" w:hAnsi="Times New Roman" w:cs="Times New Roman"/>
          <w:color w:val="000000"/>
        </w:rPr>
      </w:pPr>
      <w:proofErr w:type="gramStart"/>
      <w:r w:rsidRPr="00D44328">
        <w:rPr>
          <w:rFonts w:ascii="Times New Roman" w:eastAsia="Times New Roman" w:hAnsi="Times New Roman" w:cs="Times New Roman"/>
          <w:color w:val="000000"/>
        </w:rPr>
        <w:t>parents</w:t>
      </w:r>
      <w:proofErr w:type="gramEnd"/>
      <w:r w:rsidRPr="00D44328">
        <w:rPr>
          <w:rFonts w:ascii="Times New Roman" w:eastAsia="Times New Roman" w:hAnsi="Times New Roman" w:cs="Times New Roman"/>
          <w:color w:val="000000"/>
        </w:rPr>
        <w:t xml:space="preserve"> reported that she repeatedly ran out of the house, had no sense of danger and that she had a fantasy twin called Rosy. At school she was always running to the </w:t>
      </w:r>
      <w:r w:rsidRPr="00D44328">
        <w:rPr>
          <w:rFonts w:ascii="Times New Roman" w:eastAsia="Times New Roman" w:hAnsi="Times New Roman" w:cs="Times New Roman"/>
          <w:color w:val="000000"/>
        </w:rPr>
        <w:lastRenderedPageBreak/>
        <w:t xml:space="preserve">headmaster, to the caretaker or to one particular odd boy. They found her </w:t>
      </w:r>
      <w:r w:rsidR="003D33DC" w:rsidRPr="00D44328">
        <w:rPr>
          <w:rFonts w:ascii="Times New Roman" w:eastAsia="Times New Roman" w:hAnsi="Times New Roman" w:cs="Times New Roman"/>
          <w:color w:val="000000"/>
        </w:rPr>
        <w:t>un</w:t>
      </w:r>
      <w:r w:rsidR="003D33DC">
        <w:rPr>
          <w:rFonts w:ascii="Times New Roman" w:eastAsia="Times New Roman" w:hAnsi="Times New Roman" w:cs="Times New Roman"/>
          <w:color w:val="000000"/>
        </w:rPr>
        <w:t>e</w:t>
      </w:r>
      <w:r w:rsidR="003D33DC" w:rsidRPr="00D44328">
        <w:rPr>
          <w:rFonts w:ascii="Times New Roman" w:eastAsia="Times New Roman" w:hAnsi="Times New Roman" w:cs="Times New Roman"/>
          <w:color w:val="000000"/>
        </w:rPr>
        <w:t>duc</w:t>
      </w:r>
      <w:r w:rsidR="003D33DC">
        <w:rPr>
          <w:rFonts w:ascii="Times New Roman" w:eastAsia="Times New Roman" w:hAnsi="Times New Roman" w:cs="Times New Roman"/>
          <w:color w:val="000000"/>
        </w:rPr>
        <w:t>a</w:t>
      </w:r>
      <w:r w:rsidR="003D33DC" w:rsidRPr="00D44328">
        <w:rPr>
          <w:rFonts w:ascii="Times New Roman" w:eastAsia="Times New Roman" w:hAnsi="Times New Roman" w:cs="Times New Roman"/>
          <w:color w:val="000000"/>
        </w:rPr>
        <w:t>ble</w:t>
      </w:r>
      <w:r w:rsidRPr="00D44328">
        <w:rPr>
          <w:rFonts w:ascii="Times New Roman" w:eastAsia="Times New Roman" w:hAnsi="Times New Roman" w:cs="Times New Roman"/>
          <w:color w:val="000000"/>
        </w:rPr>
        <w:t xml:space="preserve">. Sonia's mother suffered from depression and had to be </w:t>
      </w:r>
      <w:r w:rsidR="009F0A6D" w:rsidRPr="00D44328">
        <w:rPr>
          <w:rFonts w:ascii="Times New Roman" w:eastAsia="Times New Roman" w:hAnsi="Times New Roman" w:cs="Times New Roman"/>
          <w:color w:val="000000"/>
        </w:rPr>
        <w:t>hospitalized</w:t>
      </w:r>
      <w:r w:rsidRPr="00D44328">
        <w:rPr>
          <w:rFonts w:ascii="Times New Roman" w:eastAsia="Times New Roman" w:hAnsi="Times New Roman" w:cs="Times New Roman"/>
          <w:color w:val="000000"/>
        </w:rPr>
        <w:t xml:space="preserve"> at times. Her father's relationship to her seemed to be of the adhesive kind, as observed by the therapist. In the waiting-room she had to sit close to the father and when she went with the therapist he followed her with his eyes a long way and waved. He objected to the treatment and insisted on controlling its length. The therapist had to negotiate for the continuity at half-yearly intervals. It seems that Sonia's running to the two caretaking men at school was determined by her need to cling to father figures whilst the odd boy was probably felt by her to be the twin Rosy - the ‘same’ as she. Later in the analysis when she became concerned about having one eye she expressed the urgent desire to go to live with an uncle who like herself had only one eye.</w:t>
      </w:r>
    </w:p>
    <w:p w:rsidR="00D44328" w:rsidRPr="00D44328" w:rsidRDefault="00D44328" w:rsidP="009A5C94">
      <w:pPr>
        <w:shd w:val="clear" w:color="auto" w:fill="FFFFFF"/>
        <w:bidi w:val="0"/>
        <w:spacing w:before="60" w:after="60" w:line="240" w:lineRule="auto"/>
        <w:ind w:firstLine="360"/>
        <w:jc w:val="both"/>
        <w:rPr>
          <w:rFonts w:ascii="Times New Roman" w:eastAsia="Times New Roman" w:hAnsi="Times New Roman" w:cs="Times New Roman"/>
          <w:color w:val="000000"/>
        </w:rPr>
      </w:pPr>
      <w:r w:rsidRPr="00D44328">
        <w:rPr>
          <w:rFonts w:ascii="Times New Roman" w:eastAsia="Times New Roman" w:hAnsi="Times New Roman" w:cs="Times New Roman"/>
          <w:color w:val="000000"/>
        </w:rPr>
        <w:t>Before the weekend of her analysis Sonia started very</w:t>
      </w:r>
      <w:r w:rsidR="009A5C94">
        <w:rPr>
          <w:rFonts w:ascii="Times New Roman" w:eastAsia="Times New Roman" w:hAnsi="Times New Roman" w:cs="Times New Roman"/>
          <w:color w:val="000000"/>
        </w:rPr>
        <w:t xml:space="preserve"> i</w:t>
      </w:r>
      <w:r w:rsidRPr="00D44328">
        <w:rPr>
          <w:rFonts w:ascii="Times New Roman" w:eastAsia="Times New Roman" w:hAnsi="Times New Roman" w:cs="Times New Roman"/>
          <w:color w:val="000000"/>
        </w:rPr>
        <w:t>nteresting separation rituals. She drew first two joining loops and then a long row of them. She spoke of her twin who would stay with her over the weekend. When she came back on Monday she proceeded to move following the pattern of the row of loops. With the right hand she held the door-knob, with the left the wall next to her. She walked over the furniture of the room not touching the ground and looping to the wall. When she came to the highest point at the end of the furniture she scraped the plaster from the ceiling, pointed to the dust that covered the floor and said ‘That is to stop the gap’. The looping to the wall on Monday was a reunion ritual.</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For Sonia the wall seemed to be a concrete representation of her mother's body to which she could hold. The sink with the water was also used for a separation</w:t>
      </w:r>
      <w:r w:rsidR="009F0A6D">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 xml:space="preserve">ritual and could be seen to represent her mother's lap and nipple. Her last move at the end of each session was to go to the sink. There she lay on the sink, put her mouth round the tap and filled her mouth with water. She held the water until her mother came into sight as she approached the waiting-room, whereupon she swallowed the water and held on to the mother with her eyes. The number of mouthfuls she took was proportioned to the duration of separation before weekends and holidays. There was also a phenomenon of turning cartwheels in which she was very </w:t>
      </w:r>
      <w:r w:rsidR="009F0A6D" w:rsidRPr="00D44328">
        <w:rPr>
          <w:rFonts w:ascii="Times New Roman" w:eastAsia="Times New Roman" w:hAnsi="Times New Roman" w:cs="Times New Roman"/>
          <w:color w:val="000000"/>
        </w:rPr>
        <w:t>skillful</w:t>
      </w:r>
      <w:r w:rsidRPr="00D44328">
        <w:rPr>
          <w:rFonts w:ascii="Times New Roman" w:eastAsia="Times New Roman" w:hAnsi="Times New Roman" w:cs="Times New Roman"/>
          <w:color w:val="000000"/>
        </w:rPr>
        <w:t xml:space="preserve">, and </w:t>
      </w:r>
      <w:proofErr w:type="gramStart"/>
      <w:r w:rsidRPr="00D44328">
        <w:rPr>
          <w:rFonts w:ascii="Times New Roman" w:eastAsia="Times New Roman" w:hAnsi="Times New Roman" w:cs="Times New Roman"/>
          <w:color w:val="000000"/>
        </w:rPr>
        <w:t>very</w:t>
      </w:r>
      <w:proofErr w:type="gramEnd"/>
      <w:r w:rsidRPr="00D44328">
        <w:rPr>
          <w:rFonts w:ascii="Times New Roman" w:eastAsia="Times New Roman" w:hAnsi="Times New Roman" w:cs="Times New Roman"/>
          <w:color w:val="000000"/>
        </w:rPr>
        <w:t xml:space="preserve"> </w:t>
      </w:r>
      <w:r w:rsidR="009F0A6D" w:rsidRPr="00D44328">
        <w:rPr>
          <w:rFonts w:ascii="Times New Roman" w:eastAsia="Times New Roman" w:hAnsi="Times New Roman" w:cs="Times New Roman"/>
          <w:color w:val="000000"/>
        </w:rPr>
        <w:t>ritualized</w:t>
      </w:r>
      <w:r w:rsidRPr="00D44328">
        <w:rPr>
          <w:rFonts w:ascii="Times New Roman" w:eastAsia="Times New Roman" w:hAnsi="Times New Roman" w:cs="Times New Roman"/>
          <w:color w:val="000000"/>
        </w:rPr>
        <w:t xml:space="preserve"> skipping games with which she usually ended the session. I think that these were attempts at muscular hyperkinetic self-containment - second skin formation - when she stood before the gap.</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Before the first holiday the ritual was augmented by drawing a letter J for Jew. She said that Jewish children had double holidays. She did not stop her line however at the end of the letter J, but calling it ‘the dead-end’ she appeared very anxious. She continued the line in parallel to the letter round and round. I concluded that Sonia found the existence of the gap - falling to death - threatening, just as the looping was an expression of twinning and </w:t>
      </w:r>
      <w:r w:rsidR="009F0A6D" w:rsidRPr="00D44328">
        <w:rPr>
          <w:rFonts w:ascii="Times New Roman" w:eastAsia="Times New Roman" w:hAnsi="Times New Roman" w:cs="Times New Roman"/>
          <w:color w:val="000000"/>
        </w:rPr>
        <w:t>similar</w:t>
      </w:r>
      <w:r w:rsidRPr="00D44328">
        <w:rPr>
          <w:rFonts w:ascii="Times New Roman" w:eastAsia="Times New Roman" w:hAnsi="Times New Roman" w:cs="Times New Roman"/>
          <w:color w:val="000000"/>
        </w:rPr>
        <w:t xml:space="preserve"> to the way she attached herself to any available person. She had similarly noticed that Jewish children were not ‘the same as the others’, just as she was not the same ‘because of the glass eye’. She too had double holidays, from school and from analysis.</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I began to think of adhesive identification as a </w:t>
      </w:r>
      <w:r w:rsidR="009F0A6D" w:rsidRPr="00D44328">
        <w:rPr>
          <w:rFonts w:ascii="Times New Roman" w:eastAsia="Times New Roman" w:hAnsi="Times New Roman" w:cs="Times New Roman"/>
          <w:color w:val="000000"/>
        </w:rPr>
        <w:t>defense</w:t>
      </w:r>
      <w:r w:rsidRPr="00D44328">
        <w:rPr>
          <w:rFonts w:ascii="Times New Roman" w:eastAsia="Times New Roman" w:hAnsi="Times New Roman" w:cs="Times New Roman"/>
          <w:color w:val="000000"/>
        </w:rPr>
        <w:t> against </w:t>
      </w:r>
      <w:r w:rsidRPr="00D44328">
        <w:rPr>
          <w:rFonts w:ascii="Times New Roman" w:eastAsia="Times New Roman" w:hAnsi="Times New Roman" w:cs="Times New Roman"/>
          <w:i/>
          <w:iCs/>
          <w:color w:val="000000"/>
        </w:rPr>
        <w:t>the dead-end</w:t>
      </w:r>
      <w:r w:rsidRPr="00D44328">
        <w:rPr>
          <w:rFonts w:ascii="Times New Roman" w:eastAsia="Times New Roman" w:hAnsi="Times New Roman" w:cs="Times New Roman"/>
          <w:color w:val="000000"/>
        </w:rPr>
        <w:t>, but it was only when I began to think of the adhesive identification and the dead-end together in relation to dimensionality that I came to see how it was different from other persecutory fears.</w:t>
      </w:r>
    </w:p>
    <w:p w:rsidR="00D44328" w:rsidRPr="00D44328" w:rsidRDefault="00D44328" w:rsidP="00D44328">
      <w:pPr>
        <w:shd w:val="clear" w:color="auto" w:fill="FFFFFF"/>
        <w:bidi w:val="0"/>
        <w:spacing w:before="60" w:after="240" w:line="240" w:lineRule="auto"/>
        <w:jc w:val="center"/>
        <w:rPr>
          <w:rFonts w:ascii="Arial" w:eastAsia="Times New Roman" w:hAnsi="Arial" w:cs="Arial"/>
          <w:color w:val="000000"/>
        </w:rPr>
      </w:pPr>
      <w:bookmarkStart w:id="3" w:name="p0295"/>
      <w:bookmarkEnd w:id="3"/>
      <w:r w:rsidRPr="00D44328">
        <w:rPr>
          <w:rFonts w:ascii="Arial" w:eastAsia="Times New Roman" w:hAnsi="Arial" w:cs="Arial"/>
          <w:color w:val="000000"/>
        </w:rPr>
        <w:t>- 294 -</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An adult patient Mrs. B. helped me to see this more clearly, for she brought into the analysis extreme difficulties with listening and thinking. She regularly wept </w:t>
      </w:r>
      <w:r w:rsidRPr="00D44328">
        <w:rPr>
          <w:rFonts w:ascii="Times New Roman" w:eastAsia="Times New Roman" w:hAnsi="Times New Roman" w:cs="Times New Roman"/>
          <w:color w:val="000000"/>
        </w:rPr>
        <w:lastRenderedPageBreak/>
        <w:t xml:space="preserve">‘buckets’ in the Thursday session. One Thursday she told me that the worst thing in the world must be to be told you have a ‘terminal disease’. Friday was her ‘terminal disease’, and listening on Thursday would have brought her this information and the necessity to think about it. Her world was two-dimensional, a so called ‘flat earth’ for whom the dead-end meant falling into space. Another patient Mrs. S. showed a </w:t>
      </w:r>
      <w:r w:rsidR="009F0A6D" w:rsidRPr="00D44328">
        <w:rPr>
          <w:rFonts w:ascii="Times New Roman" w:eastAsia="Times New Roman" w:hAnsi="Times New Roman" w:cs="Times New Roman"/>
          <w:color w:val="000000"/>
        </w:rPr>
        <w:t>similar</w:t>
      </w:r>
      <w:r w:rsidRPr="00D44328">
        <w:rPr>
          <w:rFonts w:ascii="Times New Roman" w:eastAsia="Times New Roman" w:hAnsi="Times New Roman" w:cs="Times New Roman"/>
          <w:color w:val="000000"/>
        </w:rPr>
        <w:t xml:space="preserve"> relation to the unknown. To be without an answer was like ‘sinking into the quicksand’. On a Thursday she </w:t>
      </w:r>
      <w:r w:rsidR="009F0A6D" w:rsidRPr="00D44328">
        <w:rPr>
          <w:rFonts w:ascii="Times New Roman" w:eastAsia="Times New Roman" w:hAnsi="Times New Roman" w:cs="Times New Roman"/>
          <w:color w:val="000000"/>
        </w:rPr>
        <w:t>brought</w:t>
      </w:r>
      <w:r w:rsidRPr="00D44328">
        <w:rPr>
          <w:rFonts w:ascii="Times New Roman" w:eastAsia="Times New Roman" w:hAnsi="Times New Roman" w:cs="Times New Roman"/>
          <w:color w:val="000000"/>
        </w:rPr>
        <w:t xml:space="preserve"> a dream: five little lambs seemed to be in the consulting-room with us and the fourth lamb said crying to the fifth that on Friday he would have to die. But if he listened to the analyst reading a book he would survive. The implication is that on Friday she would be able to survive the weekend gap in her knowledge of my life by covering that gap with information gleaned from listening very carefully and from watching. For instance by making a link between there being irises in my hall and hearing a colleague who had irises in her garden speak in praise of my work she could construe that I spent my weekends with that person. The hole in her knowledge was closed. She would not fall into the quicksand of bottomless dead-end.</w:t>
      </w:r>
    </w:p>
    <w:p w:rsidR="00D44328" w:rsidRPr="00D44328" w:rsidRDefault="00D44328" w:rsidP="00B13212">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From patients such as Mrs. B. and Mrs. S. I began to see that an adhesive relationship was on-the-surface of the object and two-dimensional, while every separation and discontinuity (in knowledge of the object, for instance) was the unknown third dimension, the fall into space. It was interesting to hear from Mrs. A. that as a child her father had extreme </w:t>
      </w:r>
      <w:r w:rsidR="009F0A6D" w:rsidRPr="00D44328">
        <w:rPr>
          <w:rFonts w:ascii="Times New Roman" w:eastAsia="Times New Roman" w:hAnsi="Times New Roman" w:cs="Times New Roman"/>
          <w:color w:val="000000"/>
        </w:rPr>
        <w:t>difficulty</w:t>
      </w:r>
      <w:r w:rsidRPr="00D44328">
        <w:rPr>
          <w:rFonts w:ascii="Times New Roman" w:eastAsia="Times New Roman" w:hAnsi="Times New Roman" w:cs="Times New Roman"/>
          <w:color w:val="000000"/>
        </w:rPr>
        <w:t xml:space="preserve"> putting her to sleep for, although reading to her induced slumber, the moment his hands touched the door-knob to leave her little eyes popped open again. How like Mary with the nipple, Sonia with the water held in her mouth. </w:t>
      </w:r>
      <w:r w:rsidR="00B13212">
        <w:rPr>
          <w:rFonts w:ascii="Times New Roman" w:eastAsia="Times New Roman" w:hAnsi="Times New Roman" w:cs="Times New Roman"/>
          <w:color w:val="000000"/>
        </w:rPr>
        <w:t>T</w:t>
      </w:r>
      <w:r w:rsidRPr="00D44328">
        <w:rPr>
          <w:rFonts w:ascii="Times New Roman" w:eastAsia="Times New Roman" w:hAnsi="Times New Roman" w:cs="Times New Roman"/>
          <w:color w:val="000000"/>
        </w:rPr>
        <w:t xml:space="preserve">his </w:t>
      </w:r>
      <w:r w:rsidR="009F0A6D" w:rsidRPr="00D44328">
        <w:rPr>
          <w:rFonts w:ascii="Times New Roman" w:eastAsia="Times New Roman" w:hAnsi="Times New Roman" w:cs="Times New Roman"/>
          <w:color w:val="000000"/>
        </w:rPr>
        <w:t>realization</w:t>
      </w:r>
      <w:r w:rsidRPr="00D44328">
        <w:rPr>
          <w:rFonts w:ascii="Times New Roman" w:eastAsia="Times New Roman" w:hAnsi="Times New Roman" w:cs="Times New Roman"/>
          <w:color w:val="000000"/>
        </w:rPr>
        <w:t xml:space="preserve"> of the falling-through-space aspect of the dead-end took me back to experiences of observing mother-infant interaction. There I could begin to see evidence of the genesis of these difficulties in detail, so that vague formulations referable, say, to maternal depression could be replaced by more precise insight.</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I will now bring an example from an infant observation. In fact infant observation is a misnomer because the observer is observing the family to whom an infant has been born. From material over many years one can see that the fundamental problem for each member of the family is the change of identity experienced in various degrees. The mother feels she has lost her identity as a capable adult in control of her time and activities. Instead she is assailed from all sides by overwhelming demands: the demand to be a perfect mother, to have nothing for herself, not even sleep. These feelings have their roots in her own infantile complaints about the inadequacy of her own mother.</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The older child who has a staple identity as mummy's baby is dispossessed; he no longer knows who he is and often regresses to the level of a baby and becomes distracted and fights for his survival. All this increases mother's guilt. Some mothers are driven to stop breast-feeding as they cannot bear the suffering of the older child. The father can be a great support at this time if he can take over the mothering, but often he too feels dispossessed and displaced.</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In many cases an observer can help when he can stay in his role of sympathetic listener because all that mother wants is to unburden herself. Advice means a</w:t>
      </w:r>
    </w:p>
    <w:p w:rsidR="00D44328" w:rsidRPr="00D44328" w:rsidRDefault="00D44328" w:rsidP="00D44328">
      <w:pPr>
        <w:shd w:val="clear" w:color="auto" w:fill="FFFFFF"/>
        <w:bidi w:val="0"/>
        <w:spacing w:before="60" w:after="240" w:line="240" w:lineRule="auto"/>
        <w:jc w:val="center"/>
        <w:rPr>
          <w:rFonts w:ascii="Arial" w:eastAsia="Times New Roman" w:hAnsi="Arial" w:cs="Arial"/>
          <w:color w:val="000000"/>
        </w:rPr>
      </w:pPr>
      <w:bookmarkStart w:id="4" w:name="p0296"/>
      <w:bookmarkEnd w:id="4"/>
      <w:r w:rsidRPr="00D44328">
        <w:rPr>
          <w:rFonts w:ascii="Arial" w:eastAsia="Times New Roman" w:hAnsi="Arial" w:cs="Arial"/>
          <w:color w:val="000000"/>
        </w:rPr>
        <w:t>- 295 -</w:t>
      </w:r>
    </w:p>
    <w:p w:rsidR="00D44328" w:rsidRPr="00D44328" w:rsidRDefault="00D44328" w:rsidP="00D44328">
      <w:pPr>
        <w:shd w:val="clear" w:color="auto" w:fill="FFFFFF"/>
        <w:bidi w:val="0"/>
        <w:spacing w:before="60" w:after="60" w:line="240" w:lineRule="auto"/>
        <w:rPr>
          <w:rFonts w:ascii="Times New Roman" w:eastAsia="Times New Roman" w:hAnsi="Times New Roman" w:cs="Times New Roman"/>
          <w:color w:val="000000"/>
        </w:rPr>
      </w:pPr>
      <w:proofErr w:type="gramStart"/>
      <w:r w:rsidRPr="00D44328">
        <w:rPr>
          <w:rFonts w:ascii="Times New Roman" w:eastAsia="Times New Roman" w:hAnsi="Times New Roman" w:cs="Times New Roman"/>
          <w:color w:val="000000"/>
        </w:rPr>
        <w:t>further</w:t>
      </w:r>
      <w:proofErr w:type="gramEnd"/>
      <w:r w:rsidRPr="00D44328">
        <w:rPr>
          <w:rFonts w:ascii="Times New Roman" w:eastAsia="Times New Roman" w:hAnsi="Times New Roman" w:cs="Times New Roman"/>
          <w:color w:val="000000"/>
        </w:rPr>
        <w:t xml:space="preserve"> demand on her. An observer in a family with a new baby is exposed to intense feelings and is often drawn into identification particularly with the suffering of the </w:t>
      </w:r>
      <w:r w:rsidRPr="00D44328">
        <w:rPr>
          <w:rFonts w:ascii="Times New Roman" w:eastAsia="Times New Roman" w:hAnsi="Times New Roman" w:cs="Times New Roman"/>
          <w:color w:val="000000"/>
        </w:rPr>
        <w:lastRenderedPageBreak/>
        <w:t>baby, so that he feels critical of the mother. For instance I have noticed two striking situations where the observer feels particularly upset. One is when the mother</w:t>
      </w:r>
      <w:r w:rsidR="009F0A6D">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takes the baby away from the nipple to wind him and does it very frequently; the other is when she is bathing the baby. She herself seems terrified that she will let the baby fall.</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I had an opportunity to discuss this with a professor of </w:t>
      </w:r>
      <w:r w:rsidR="009F0A6D" w:rsidRPr="00D44328">
        <w:rPr>
          <w:rFonts w:ascii="Times New Roman" w:eastAsia="Times New Roman" w:hAnsi="Times New Roman" w:cs="Times New Roman"/>
          <w:color w:val="000000"/>
        </w:rPr>
        <w:t>pediatrics</w:t>
      </w:r>
      <w:r w:rsidRPr="00D44328">
        <w:rPr>
          <w:rFonts w:ascii="Times New Roman" w:eastAsia="Times New Roman" w:hAnsi="Times New Roman" w:cs="Times New Roman"/>
          <w:color w:val="000000"/>
        </w:rPr>
        <w:t xml:space="preserve"> who told me that bathing is not really essential at such an early stage and mother could just wash him. But with regard to the wind there is a problem of adaptation after birth because he explained that </w:t>
      </w:r>
      <w:r w:rsidRPr="00D44328">
        <w:rPr>
          <w:rFonts w:ascii="Times New Roman" w:eastAsia="Times New Roman" w:hAnsi="Times New Roman" w:cs="Times New Roman"/>
          <w:i/>
          <w:iCs/>
          <w:color w:val="000000"/>
        </w:rPr>
        <w:t>in utero</w:t>
      </w:r>
      <w:r w:rsidRPr="00D44328">
        <w:rPr>
          <w:rFonts w:ascii="Times New Roman" w:eastAsia="Times New Roman" w:hAnsi="Times New Roman" w:cs="Times New Roman"/>
          <w:color w:val="000000"/>
        </w:rPr>
        <w:t> there is no sense of gravity. When the baby is born he is in the position of an astronaut who has been shot out into outer space without a spacesuit.</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Here is an example from an observation on a three-week-old baby seen by an intuitive observer. I quote:</w:t>
      </w:r>
    </w:p>
    <w:p w:rsidR="00D44328" w:rsidRPr="00D44328" w:rsidRDefault="00D44328" w:rsidP="00D44328">
      <w:pPr>
        <w:shd w:val="clear" w:color="auto" w:fill="FFFFFF"/>
        <w:bidi w:val="0"/>
        <w:spacing w:after="89" w:line="240" w:lineRule="auto"/>
        <w:ind w:left="675" w:right="675"/>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Before the baby brought up his wind his face, body and hands seemed to open and close, his body bunched and </w:t>
      </w:r>
      <w:proofErr w:type="spellStart"/>
      <w:r w:rsidRPr="00D44328">
        <w:rPr>
          <w:rFonts w:ascii="Times New Roman" w:eastAsia="Times New Roman" w:hAnsi="Times New Roman" w:cs="Times New Roman"/>
          <w:color w:val="000000"/>
        </w:rPr>
        <w:t>unbunched</w:t>
      </w:r>
      <w:proofErr w:type="spellEnd"/>
      <w:r w:rsidRPr="00D44328">
        <w:rPr>
          <w:rFonts w:ascii="Times New Roman" w:eastAsia="Times New Roman" w:hAnsi="Times New Roman" w:cs="Times New Roman"/>
          <w:color w:val="000000"/>
        </w:rPr>
        <w:t>, his face screwed up and relaxed. Mother then laid him on her lap so that his feet were pointing to her stomach. When put down his hands and feet flew out almost like an astronaut in a gravity-less zone. She responded by talking gently to him again and bringing both his hands down to his stomach with her hands. She then laid him on the changing pad saying that he did not usually like to be changed.</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Through this identification with the baby the observer can intuit that the predominant terror of the baby is of falling to pieces or liquefying. One can see this in the infant trembling and quivering when the nipple is taken out of his mouth, but also when his clothes are taken off.</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Here is an example from an infant observation. This is the first baby of a young couple. When the observer came to arrange the times, before the baby was born, the mother was preoccupied with her need for a new dress. She would have to have it for Christmas parties or she would be unfit to be seen. This was the first sign of her fear of identity: ‘unfit to be seen’. Next she said that baby must sit up soon and she had seen a chair and was going to buy it for the baby. She was also afraid of her parents coming lest the baby be deformed or dead. She would be blamed for it. She doubted whether her husband would be there at the birth, because he thought that messy, and he did not like messy children. In fact this father felt very much excluded and the weekends were particularly distressing. Mother felt persecuted by the baby and so did father, for the baby ‘did not leave them alone’; when he cried before dinner father would say ‘Oh no, I am not going to eat alone again’.</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The example of the chair for the baby was indicating mother's feeling that she was not able to provide a lap for the baby to sit on. Mother's eagerness for a chair was a harbinger of a most distressing feature. In fact she could not hold the baby for any length of time and when she was feeding him the bottle she turned him away from herself. At the first observation at seventeen days, she immediately handed the baby to the observer asking whether the observer would nurse him - that is to say, be the chair. The observation of the baby in detail was extremely interesting though distressing, for he constantly moved his head from left to right, from right to left, also moving his hands, while the lower part of the body was</w:t>
      </w:r>
    </w:p>
    <w:p w:rsidR="00D44328" w:rsidRPr="00D44328" w:rsidRDefault="00D44328" w:rsidP="00D44328">
      <w:pPr>
        <w:shd w:val="clear" w:color="auto" w:fill="FFFFFF"/>
        <w:bidi w:val="0"/>
        <w:spacing w:before="60" w:after="240" w:line="240" w:lineRule="auto"/>
        <w:jc w:val="center"/>
        <w:rPr>
          <w:rFonts w:ascii="Arial" w:eastAsia="Times New Roman" w:hAnsi="Arial" w:cs="Arial"/>
          <w:color w:val="000000"/>
        </w:rPr>
      </w:pPr>
      <w:bookmarkStart w:id="5" w:name="p0297"/>
      <w:bookmarkEnd w:id="5"/>
      <w:r w:rsidRPr="00D44328">
        <w:rPr>
          <w:rFonts w:ascii="Arial" w:eastAsia="Times New Roman" w:hAnsi="Arial" w:cs="Arial"/>
          <w:color w:val="000000"/>
        </w:rPr>
        <w:t>- 296 -</w:t>
      </w:r>
    </w:p>
    <w:p w:rsidR="00D44328" w:rsidRPr="00D44328" w:rsidRDefault="00D44328" w:rsidP="00D44328">
      <w:pPr>
        <w:shd w:val="clear" w:color="auto" w:fill="FFFFFF"/>
        <w:bidi w:val="0"/>
        <w:spacing w:before="60" w:after="60" w:line="240" w:lineRule="auto"/>
        <w:rPr>
          <w:rFonts w:ascii="Times New Roman" w:eastAsia="Times New Roman" w:hAnsi="Times New Roman" w:cs="Times New Roman"/>
          <w:color w:val="000000"/>
        </w:rPr>
      </w:pPr>
      <w:proofErr w:type="gramStart"/>
      <w:r w:rsidRPr="00D44328">
        <w:rPr>
          <w:rFonts w:ascii="Times New Roman" w:eastAsia="Times New Roman" w:hAnsi="Times New Roman" w:cs="Times New Roman"/>
          <w:color w:val="000000"/>
        </w:rPr>
        <w:t>quite</w:t>
      </w:r>
      <w:proofErr w:type="gramEnd"/>
      <w:r w:rsidRPr="00D44328">
        <w:rPr>
          <w:rFonts w:ascii="Times New Roman" w:eastAsia="Times New Roman" w:hAnsi="Times New Roman" w:cs="Times New Roman"/>
          <w:color w:val="000000"/>
        </w:rPr>
        <w:t xml:space="preserve"> immobile. At one point the baby managed to lift one hand, then the other hand to join the first one for support, and then both of them were lifted so that the fingers </w:t>
      </w:r>
      <w:r w:rsidRPr="00D44328">
        <w:rPr>
          <w:rFonts w:ascii="Times New Roman" w:eastAsia="Times New Roman" w:hAnsi="Times New Roman" w:cs="Times New Roman"/>
          <w:color w:val="000000"/>
        </w:rPr>
        <w:lastRenderedPageBreak/>
        <w:t>touched the face and held on to it. There were no further movements of the head. He was holding himself. When the mother then took him because he was apparently looking sleepy and she was hoping that she could now put him down, he grasped her hair and came quite near with his face to her neck. Mother was quite moved and murmured ‘You are cuddling me’.</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This indeed shows how strong his own need was to be held but also mother's need to be ‘cuddled - mothered’. These integrated movements of this baby to touch his face seem to me a remarkable feat of </w:t>
      </w:r>
      <w:r w:rsidR="009F0A6D" w:rsidRPr="00D44328">
        <w:rPr>
          <w:rFonts w:ascii="Times New Roman" w:eastAsia="Times New Roman" w:hAnsi="Times New Roman" w:cs="Times New Roman"/>
          <w:color w:val="000000"/>
        </w:rPr>
        <w:t>organization</w:t>
      </w:r>
      <w:r w:rsidRPr="00D44328">
        <w:rPr>
          <w:rFonts w:ascii="Times New Roman" w:eastAsia="Times New Roman" w:hAnsi="Times New Roman" w:cs="Times New Roman"/>
          <w:color w:val="000000"/>
        </w:rPr>
        <w:t xml:space="preserve"> in the service of survival. The mother usually left him - she told the observer - for about three hours lying alone and he only whimpered, but when he cried a bit louder she came up to him and just touched him and then he went to sleep for another hour. This baby had to make the most of his mother just touching him so that he could go to sleep again. During the bath when the mother took off the clothes he started quivering and shivering. One could perhaps suggest that he was cold because the clothes were taken off, but that was made unlikely by the fact that when mother touched him with a piece of wet cotton wool he also stopped shivering. I would suggest that this touching derives its power from its significance as an adhesion, as a re-establishment of feeling stuck on to mother.</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This baby, like all other babies that we have observed, when not held by his mother clung at times in other ways. He would focus on a continuous sensory stimulus as for example a light or a continuous sound like that of the washing</w:t>
      </w:r>
      <w:r w:rsidR="009F0A6D">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 xml:space="preserve">machine. By holding on to it, be it with the eyes or with the ears as with the touch, the organs would serve as suction pads like a mouth holding on to the nipple. At this early stage there does not seem to be any differentiation of the separate functions; they all serve as suction pads for adhesion. The need to cling applies in a similar way to the mother. One mother who in order to protect her husband at night when the baby cried went to another room with the baby. She described what comfort it was to her to see the light from the Post Office Tower and to hear the </w:t>
      </w:r>
      <w:proofErr w:type="spellStart"/>
      <w:r w:rsidRPr="00D44328">
        <w:rPr>
          <w:rFonts w:ascii="Times New Roman" w:eastAsia="Times New Roman" w:hAnsi="Times New Roman" w:cs="Times New Roman"/>
          <w:color w:val="000000"/>
        </w:rPr>
        <w:t>hooting</w:t>
      </w:r>
      <w:proofErr w:type="spellEnd"/>
      <w:r w:rsidRPr="00D44328">
        <w:rPr>
          <w:rFonts w:ascii="Times New Roman" w:eastAsia="Times New Roman" w:hAnsi="Times New Roman" w:cs="Times New Roman"/>
          <w:color w:val="000000"/>
        </w:rPr>
        <w:t xml:space="preserve"> of an owl. She too was clinging in her distress with her eyes and ears to something sensual, different from the background, that she could focus on. This mother too has lost her spacesuit.</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To go back to the baby: at three and a half months this baby's development seemed unsatisfactory in many ways that suggested a two dimensional relationship being enlarged only by addition of new features and not in complexity. For instance, he would invent a game of turning his head alternately to the mother and then to the observer as a way of holding their attention and even, with their encouragement, could extend this to imitating their sounds. But it was noticed that he could not take things to his mouth nor grasp them with his hands. For instance, when mother put him to sleep it was her habit to put a soft rabbit by his side. He would then manipulate the rabbit on to the </w:t>
      </w:r>
      <w:r w:rsidRPr="00D44328">
        <w:rPr>
          <w:rFonts w:ascii="Times New Roman" w:eastAsia="Times New Roman" w:hAnsi="Times New Roman" w:cs="Times New Roman"/>
          <w:i/>
          <w:iCs/>
          <w:color w:val="000000"/>
        </w:rPr>
        <w:t>back</w:t>
      </w:r>
      <w:r w:rsidRPr="00D44328">
        <w:rPr>
          <w:rFonts w:ascii="Times New Roman" w:eastAsia="Times New Roman" w:hAnsi="Times New Roman" w:cs="Times New Roman"/>
          <w:color w:val="000000"/>
        </w:rPr>
        <w:t xml:space="preserve"> of his hands balancing it quite </w:t>
      </w:r>
      <w:r w:rsidR="009F0A6D" w:rsidRPr="00D44328">
        <w:rPr>
          <w:rFonts w:ascii="Times New Roman" w:eastAsia="Times New Roman" w:hAnsi="Times New Roman" w:cs="Times New Roman"/>
          <w:color w:val="000000"/>
        </w:rPr>
        <w:t>skillfully</w:t>
      </w:r>
      <w:r w:rsidRPr="00D44328">
        <w:rPr>
          <w:rFonts w:ascii="Times New Roman" w:eastAsia="Times New Roman" w:hAnsi="Times New Roman" w:cs="Times New Roman"/>
          <w:color w:val="000000"/>
        </w:rPr>
        <w:t>. But he did not grasp it.</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Let me cite a contrasting example which also has a suggestive link to Sonia's loops and cartwheels. Baby B's mother seemed able to have a warm and sensitive relation to the child and it was noticed that he tended to make looping movements with his arms towards the breast when he was reunited with the mother at feeding</w:t>
      </w:r>
    </w:p>
    <w:p w:rsidR="00D44328" w:rsidRPr="00D44328" w:rsidRDefault="00D44328" w:rsidP="00D44328">
      <w:pPr>
        <w:shd w:val="clear" w:color="auto" w:fill="FFFFFF"/>
        <w:bidi w:val="0"/>
        <w:spacing w:before="60" w:after="240" w:line="240" w:lineRule="auto"/>
        <w:jc w:val="center"/>
        <w:rPr>
          <w:rFonts w:ascii="Arial" w:eastAsia="Times New Roman" w:hAnsi="Arial" w:cs="Arial"/>
          <w:color w:val="000000"/>
        </w:rPr>
      </w:pPr>
      <w:bookmarkStart w:id="6" w:name="p0298"/>
      <w:bookmarkEnd w:id="6"/>
      <w:r w:rsidRPr="00D44328">
        <w:rPr>
          <w:rFonts w:ascii="Arial" w:eastAsia="Times New Roman" w:hAnsi="Arial" w:cs="Arial"/>
          <w:color w:val="000000"/>
        </w:rPr>
        <w:t>- 297 -</w:t>
      </w:r>
    </w:p>
    <w:p w:rsidR="00D44328" w:rsidRPr="00D44328" w:rsidRDefault="00D44328" w:rsidP="00D44328">
      <w:pPr>
        <w:shd w:val="clear" w:color="auto" w:fill="FFFFFF"/>
        <w:bidi w:val="0"/>
        <w:spacing w:before="60" w:after="60" w:line="240" w:lineRule="auto"/>
        <w:rPr>
          <w:rFonts w:ascii="Times New Roman" w:eastAsia="Times New Roman" w:hAnsi="Times New Roman" w:cs="Times New Roman"/>
          <w:color w:val="000000"/>
        </w:rPr>
      </w:pPr>
      <w:proofErr w:type="gramStart"/>
      <w:r w:rsidRPr="00D44328">
        <w:rPr>
          <w:rFonts w:ascii="Times New Roman" w:eastAsia="Times New Roman" w:hAnsi="Times New Roman" w:cs="Times New Roman"/>
          <w:color w:val="000000"/>
        </w:rPr>
        <w:t>times</w:t>
      </w:r>
      <w:proofErr w:type="gramEnd"/>
      <w:r w:rsidRPr="00D44328">
        <w:rPr>
          <w:rFonts w:ascii="Times New Roman" w:eastAsia="Times New Roman" w:hAnsi="Times New Roman" w:cs="Times New Roman"/>
          <w:color w:val="000000"/>
        </w:rPr>
        <w:t xml:space="preserve">. He was bottle-fed and as the mother was right-handed the baby had only his left hand free. One day when he was sitting down mother put some toys near him on </w:t>
      </w:r>
      <w:r w:rsidRPr="00D44328">
        <w:rPr>
          <w:rFonts w:ascii="Times New Roman" w:eastAsia="Times New Roman" w:hAnsi="Times New Roman" w:cs="Times New Roman"/>
          <w:color w:val="000000"/>
        </w:rPr>
        <w:lastRenderedPageBreak/>
        <w:t>his left side. He began threshing with both arms, becoming more and more frantic. This pattern was noticed again and again whenever toys were put on his left side, but when they were placed to the right he made a perfect looping movement with his left arm and grasped them. It seemed very clear that this skill was connected with his looping movements towards the mother's breast during the bottle feed.</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This example suggests how important the orientation towards the mother's body is for the baby to be able to grasp objects and explore them, namely that this capacity is founded on the primal relation to the grasping, clinging adhesive contact with the mother. Baby B had this relation towards the right and with his left hand, but when objects were on his left a state of </w:t>
      </w:r>
      <w:r w:rsidR="009F0A6D" w:rsidRPr="00D44328">
        <w:rPr>
          <w:rFonts w:ascii="Times New Roman" w:eastAsia="Times New Roman" w:hAnsi="Times New Roman" w:cs="Times New Roman"/>
          <w:color w:val="000000"/>
        </w:rPr>
        <w:t>disorganization</w:t>
      </w:r>
      <w:r w:rsidRPr="00D44328">
        <w:rPr>
          <w:rFonts w:ascii="Times New Roman" w:eastAsia="Times New Roman" w:hAnsi="Times New Roman" w:cs="Times New Roman"/>
          <w:color w:val="000000"/>
        </w:rPr>
        <w:t xml:space="preserve"> and panic ensued. Baby A, in contrast, seemed to lack this grasping orientation. Adult patients in analysis can manifest similar difficulties in grasping ideas. Mrs. S. surprised me and herself one day when she found a word of her own to describe her experience of herself instead of only being able to repeat my words. She said of herself: ‘I am a centipede, only in my country it is called a </w:t>
      </w:r>
      <w:r w:rsidR="009F0A6D" w:rsidRPr="00D44328">
        <w:rPr>
          <w:rFonts w:ascii="Times New Roman" w:eastAsia="Times New Roman" w:hAnsi="Times New Roman" w:cs="Times New Roman"/>
          <w:color w:val="000000"/>
        </w:rPr>
        <w:t>millipede</w:t>
      </w:r>
      <w:r w:rsidRPr="00D44328">
        <w:rPr>
          <w:rFonts w:ascii="Times New Roman" w:eastAsia="Times New Roman" w:hAnsi="Times New Roman" w:cs="Times New Roman"/>
          <w:color w:val="000000"/>
        </w:rPr>
        <w:t xml:space="preserve">’. What surprised her most was that this new word came from ‘inside herself’. In being able to </w:t>
      </w:r>
      <w:r w:rsidR="009F0A6D" w:rsidRPr="00D44328">
        <w:rPr>
          <w:rFonts w:ascii="Times New Roman" w:eastAsia="Times New Roman" w:hAnsi="Times New Roman" w:cs="Times New Roman"/>
          <w:color w:val="000000"/>
        </w:rPr>
        <w:t>recognize</w:t>
      </w:r>
      <w:r w:rsidRPr="00D44328">
        <w:rPr>
          <w:rFonts w:ascii="Times New Roman" w:eastAsia="Times New Roman" w:hAnsi="Times New Roman" w:cs="Times New Roman"/>
          <w:color w:val="000000"/>
        </w:rPr>
        <w:t xml:space="preserve"> herself as a centipede, as a person whose only mode of adaptation was by holding on with a hundred hands, she had made a move </w:t>
      </w:r>
      <w:r w:rsidRPr="00D44328">
        <w:rPr>
          <w:rFonts w:ascii="Times New Roman" w:eastAsia="Times New Roman" w:hAnsi="Times New Roman" w:cs="Times New Roman"/>
          <w:i/>
          <w:iCs/>
          <w:color w:val="000000"/>
        </w:rPr>
        <w:t>towards</w:t>
      </w:r>
      <w:r w:rsidRPr="00D44328">
        <w:rPr>
          <w:rFonts w:ascii="Times New Roman" w:eastAsia="Times New Roman" w:hAnsi="Times New Roman" w:cs="Times New Roman"/>
          <w:color w:val="000000"/>
        </w:rPr>
        <w:t> being a person with an inside where ideas could be found.</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One Monday she brought the following dream: in it she had gone to visit a woman's house and found her with two children. They went to church together and her own two children seemed to be there as well. Then the woman told her to take all four children and leave. It was a weekend dream but what the four children meant I left for further elucidation. The number four kept on repeating in other dreams. </w:t>
      </w:r>
      <w:proofErr w:type="spellStart"/>
      <w:r w:rsidRPr="00D44328">
        <w:rPr>
          <w:rFonts w:ascii="Times New Roman" w:eastAsia="Times New Roman" w:hAnsi="Times New Roman" w:cs="Times New Roman"/>
          <w:color w:val="000000"/>
        </w:rPr>
        <w:t>Some time</w:t>
      </w:r>
      <w:proofErr w:type="spellEnd"/>
      <w:r w:rsidRPr="00D44328">
        <w:rPr>
          <w:rFonts w:ascii="Times New Roman" w:eastAsia="Times New Roman" w:hAnsi="Times New Roman" w:cs="Times New Roman"/>
          <w:color w:val="000000"/>
        </w:rPr>
        <w:t xml:space="preserve"> later, when I had the occasion to interpret some material as ‘sticking like a leech’, she told me that when as a child she saw her father come into the house she would run and leap upon him, wrapping both her arms and legs around him and would refuse to be put down. We could then understand the dream, understand who the four children were.</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This brings me to some comments regarding the technical problems related to analysis of patients with difficulties of the type I am trying to describe. These problems of ego strength, two-dimensionality, adhesive identification and second</w:t>
      </w:r>
      <w:r w:rsidR="009F0A6D">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skin formation lie very deep in the unconscious and have their origin early in the preverbal period. For these reasons, and because of the catastrophic anxieties of the dead-end, falling through space, liquefying, life-spilling-out variety attending them, they will not become available for analytic scrutiny </w:t>
      </w:r>
      <w:r w:rsidRPr="00D44328">
        <w:rPr>
          <w:rFonts w:ascii="Times New Roman" w:eastAsia="Times New Roman" w:hAnsi="Times New Roman" w:cs="Times New Roman"/>
          <w:i/>
          <w:iCs/>
          <w:color w:val="000000"/>
        </w:rPr>
        <w:t>in the transference</w:t>
      </w:r>
      <w:r w:rsidRPr="00D44328">
        <w:rPr>
          <w:rFonts w:ascii="Times New Roman" w:eastAsia="Times New Roman" w:hAnsi="Times New Roman" w:cs="Times New Roman"/>
          <w:color w:val="000000"/>
        </w:rPr>
        <w:t> unless the setting has been extremely constant and the technique extremely firm. Only when they feel well-contained in the transference will material begin to reflect the separation conflicts in ways that can be investigated with precision. Lacking this, splitting</w:t>
      </w:r>
      <w:r w:rsidR="009F0A6D">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 xml:space="preserve">of the transference and acting out of the dependence in the face of separations defeat the investigation by aborting the emotionality. It is necessary to avoid too rapid formulations of well-known mechanisms, although they may be in evidence also, in </w:t>
      </w:r>
      <w:r w:rsidR="009F0A6D" w:rsidRPr="00D44328">
        <w:rPr>
          <w:rFonts w:ascii="Times New Roman" w:eastAsia="Times New Roman" w:hAnsi="Times New Roman" w:cs="Times New Roman"/>
          <w:color w:val="000000"/>
        </w:rPr>
        <w:t>favor</w:t>
      </w:r>
      <w:r w:rsidRPr="00D44328">
        <w:rPr>
          <w:rFonts w:ascii="Times New Roman" w:eastAsia="Times New Roman" w:hAnsi="Times New Roman" w:cs="Times New Roman"/>
          <w:color w:val="000000"/>
        </w:rPr>
        <w:t xml:space="preserve"> of a more patient approach, waiting for repeated experiences to impress their pattern upon the patient.</w:t>
      </w:r>
    </w:p>
    <w:p w:rsidR="00D44328" w:rsidRPr="00D44328" w:rsidRDefault="00D44328" w:rsidP="00D44328">
      <w:pPr>
        <w:shd w:val="clear" w:color="auto" w:fill="FFFFFF"/>
        <w:bidi w:val="0"/>
        <w:spacing w:before="60" w:after="240" w:line="240" w:lineRule="auto"/>
        <w:jc w:val="center"/>
        <w:rPr>
          <w:rFonts w:ascii="Arial" w:eastAsia="Times New Roman" w:hAnsi="Arial" w:cs="Arial"/>
          <w:color w:val="000000"/>
        </w:rPr>
      </w:pPr>
      <w:bookmarkStart w:id="7" w:name="p0299"/>
      <w:bookmarkEnd w:id="7"/>
      <w:r w:rsidRPr="00D44328">
        <w:rPr>
          <w:rFonts w:ascii="Arial" w:eastAsia="Times New Roman" w:hAnsi="Arial" w:cs="Arial"/>
          <w:color w:val="000000"/>
        </w:rPr>
        <w:t>- 298 -</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As a result of work with such patients and the correlation with infant observations I began to see that another feature of the two-dimensionality and the clinging adhesive way of relating was the tendency to cling with eyes and ears as well as skin-to-skin and that this </w:t>
      </w:r>
      <w:r w:rsidR="009F0A6D" w:rsidRPr="00D44328">
        <w:rPr>
          <w:rFonts w:ascii="Times New Roman" w:eastAsia="Times New Roman" w:hAnsi="Times New Roman" w:cs="Times New Roman"/>
          <w:color w:val="000000"/>
        </w:rPr>
        <w:t>favored</w:t>
      </w:r>
      <w:r w:rsidRPr="00D44328">
        <w:rPr>
          <w:rFonts w:ascii="Times New Roman" w:eastAsia="Times New Roman" w:hAnsi="Times New Roman" w:cs="Times New Roman"/>
          <w:color w:val="000000"/>
        </w:rPr>
        <w:t xml:space="preserve"> a certain passivity, an observer rather than participant attitude </w:t>
      </w:r>
      <w:r w:rsidRPr="00D44328">
        <w:rPr>
          <w:rFonts w:ascii="Times New Roman" w:eastAsia="Times New Roman" w:hAnsi="Times New Roman" w:cs="Times New Roman"/>
          <w:color w:val="000000"/>
        </w:rPr>
        <w:lastRenderedPageBreak/>
        <w:t>towards life. This could be added then to the types of second-skin formation. An experience in Sonia's analysis later on threw a very bright light on the essentially unsatisfactory quality of these second-skin attempts at self-containment. During an Easter holiday her mother had a depressive breakdown requiring hospital care and Sonia could only come three times per week to treatment for a while. The first time her mother was again able to take her, at the end of the session Sonia took firm hold of her therapist's thumb and led him to her mother in order to be able to ask, holding on to him, if her mother could bring her the next day again, as in former times. This holding of the thumb and being able to ask seemed a great move from holding water in her mouth and having to pass from therapist to mother</w:t>
      </w:r>
      <w:r w:rsidR="009F0A6D">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 xml:space="preserve">without a gap. In fact her hand-looping and cartwheeling had stopped and had been replaced by the construction of a tunnel leading from the couch to the tap of the sink. As she took her drink she explained that she was now a little baby who could get inside and no longer </w:t>
      </w:r>
      <w:proofErr w:type="gramStart"/>
      <w:r w:rsidRPr="00D44328">
        <w:rPr>
          <w:rFonts w:ascii="Times New Roman" w:eastAsia="Times New Roman" w:hAnsi="Times New Roman" w:cs="Times New Roman"/>
          <w:color w:val="000000"/>
        </w:rPr>
        <w:t>a stupid duck who thought it could</w:t>
      </w:r>
      <w:proofErr w:type="gramEnd"/>
      <w:r w:rsidRPr="00D44328">
        <w:rPr>
          <w:rFonts w:ascii="Times New Roman" w:eastAsia="Times New Roman" w:hAnsi="Times New Roman" w:cs="Times New Roman"/>
          <w:color w:val="000000"/>
        </w:rPr>
        <w:t xml:space="preserve"> fly by just flapping its wings. The cartwheels adhesive identification had given way to introjection and projective identification with an interval object.</w:t>
      </w:r>
    </w:p>
    <w:p w:rsidR="00D44328" w:rsidRPr="00D44328" w:rsidRDefault="00D44328" w:rsidP="00D44328">
      <w:pPr>
        <w:shd w:val="clear" w:color="auto" w:fill="FFFFFF"/>
        <w:bidi w:val="0"/>
        <w:spacing w:before="180" w:after="0" w:line="240" w:lineRule="auto"/>
        <w:jc w:val="center"/>
        <w:outlineLvl w:val="0"/>
        <w:rPr>
          <w:rFonts w:ascii="Arial" w:eastAsia="Times New Roman" w:hAnsi="Arial" w:cs="Arial"/>
          <w:b/>
          <w:bCs/>
          <w:color w:val="000000"/>
          <w:kern w:val="36"/>
          <w:sz w:val="28"/>
          <w:szCs w:val="28"/>
        </w:rPr>
      </w:pPr>
      <w:bookmarkStart w:id="8" w:name="bjp.002.0292a.h00001"/>
      <w:bookmarkStart w:id="9" w:name="h00001"/>
      <w:bookmarkEnd w:id="8"/>
      <w:bookmarkEnd w:id="9"/>
      <w:r w:rsidRPr="00D44328">
        <w:rPr>
          <w:rFonts w:ascii="Arial" w:eastAsia="Times New Roman" w:hAnsi="Arial" w:cs="Arial"/>
          <w:b/>
          <w:bCs/>
          <w:color w:val="000000"/>
          <w:kern w:val="36"/>
          <w:sz w:val="28"/>
          <w:szCs w:val="28"/>
        </w:rPr>
        <w:t>Discussion and Summary</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Other workers have taken an interest in the infantile background of the processes that we have become accustomed to studying in analysis, those of projection and introjection, defensive operations, etc. Phyllis </w:t>
      </w:r>
      <w:proofErr w:type="spellStart"/>
      <w:r w:rsidRPr="00D44328">
        <w:rPr>
          <w:rFonts w:ascii="Times New Roman" w:eastAsia="Times New Roman" w:hAnsi="Times New Roman" w:cs="Times New Roman"/>
          <w:color w:val="000000"/>
        </w:rPr>
        <w:t>Greenacre</w:t>
      </w:r>
      <w:proofErr w:type="spellEnd"/>
      <w:r w:rsidRPr="00D44328">
        <w:rPr>
          <w:rFonts w:ascii="Times New Roman" w:eastAsia="Times New Roman" w:hAnsi="Times New Roman" w:cs="Times New Roman"/>
          <w:color w:val="000000"/>
        </w:rPr>
        <w:t xml:space="preserve"> has put forward interesting ideas about what she calls the ‘early ontogenetically appearing organismal </w:t>
      </w:r>
      <w:r w:rsidR="009F0A6D" w:rsidRPr="00D44328">
        <w:rPr>
          <w:rFonts w:ascii="Times New Roman" w:eastAsia="Times New Roman" w:hAnsi="Times New Roman" w:cs="Times New Roman"/>
          <w:color w:val="000000"/>
        </w:rPr>
        <w:t>defenses</w:t>
      </w:r>
      <w:r w:rsidRPr="00D44328">
        <w:rPr>
          <w:rFonts w:ascii="Times New Roman" w:eastAsia="Times New Roman" w:hAnsi="Times New Roman" w:cs="Times New Roman"/>
          <w:color w:val="000000"/>
        </w:rPr>
        <w:t xml:space="preserve"> and their transformation into the mental mechanisms of </w:t>
      </w:r>
      <w:r w:rsidR="009F0A6D" w:rsidRPr="00D44328">
        <w:rPr>
          <w:rFonts w:ascii="Times New Roman" w:eastAsia="Times New Roman" w:hAnsi="Times New Roman" w:cs="Times New Roman"/>
          <w:color w:val="000000"/>
        </w:rPr>
        <w:t>defense</w:t>
      </w:r>
      <w:r w:rsidRPr="00D44328">
        <w:rPr>
          <w:rFonts w:ascii="Times New Roman" w:eastAsia="Times New Roman" w:hAnsi="Times New Roman" w:cs="Times New Roman"/>
          <w:color w:val="000000"/>
        </w:rPr>
        <w:t xml:space="preserve"> of the matured ego’. Eugenio </w:t>
      </w:r>
      <w:proofErr w:type="spellStart"/>
      <w:r w:rsidRPr="00D44328">
        <w:rPr>
          <w:rFonts w:ascii="Times New Roman" w:eastAsia="Times New Roman" w:hAnsi="Times New Roman" w:cs="Times New Roman"/>
          <w:color w:val="000000"/>
        </w:rPr>
        <w:t>Gaddini</w:t>
      </w:r>
      <w:proofErr w:type="spellEnd"/>
      <w:r w:rsidRPr="00D44328">
        <w:rPr>
          <w:rFonts w:ascii="Times New Roman" w:eastAsia="Times New Roman" w:hAnsi="Times New Roman" w:cs="Times New Roman"/>
          <w:color w:val="000000"/>
        </w:rPr>
        <w:t xml:space="preserve"> has paid special attention to the role of the primitive imitation or mimicry in the formation of the processes of identification. In my own work I have tried to trace the processes of the most primitive holding together of the infantile body-ego, as they are fashioned jointly by mother-and</w:t>
      </w:r>
      <w:r w:rsidR="009F0A6D">
        <w:rPr>
          <w:rFonts w:ascii="Times New Roman" w:eastAsia="Times New Roman" w:hAnsi="Times New Roman" w:cs="Times New Roman"/>
          <w:color w:val="000000"/>
        </w:rPr>
        <w:t xml:space="preserve"> </w:t>
      </w:r>
      <w:r w:rsidRPr="00D44328">
        <w:rPr>
          <w:rFonts w:ascii="Times New Roman" w:eastAsia="Times New Roman" w:hAnsi="Times New Roman" w:cs="Times New Roman"/>
          <w:color w:val="000000"/>
        </w:rPr>
        <w:t>child-in-the-family, in order to demonstrate the steps necessary for the operation of projection, introjection and splitting and </w:t>
      </w:r>
      <w:r w:rsidR="009F0A6D" w:rsidRPr="00D44328">
        <w:rPr>
          <w:rFonts w:ascii="Times New Roman" w:eastAsia="Times New Roman" w:hAnsi="Times New Roman" w:cs="Times New Roman"/>
          <w:color w:val="000000"/>
        </w:rPr>
        <w:t>idealization</w:t>
      </w:r>
      <w:r w:rsidRPr="00D44328">
        <w:rPr>
          <w:rFonts w:ascii="Times New Roman" w:eastAsia="Times New Roman" w:hAnsi="Times New Roman" w:cs="Times New Roman"/>
          <w:color w:val="000000"/>
        </w:rPr>
        <w:t>.</w:t>
      </w:r>
    </w:p>
    <w:p w:rsidR="00D44328" w:rsidRPr="00D44328" w:rsidRDefault="00D44328" w:rsidP="00D44328">
      <w:pPr>
        <w:shd w:val="clear" w:color="auto" w:fill="FFFFFF"/>
        <w:bidi w:val="0"/>
        <w:spacing w:before="60" w:after="60" w:line="240" w:lineRule="auto"/>
        <w:ind w:firstLine="360"/>
        <w:rPr>
          <w:rFonts w:ascii="Times New Roman" w:eastAsia="Times New Roman" w:hAnsi="Times New Roman" w:cs="Times New Roman"/>
          <w:color w:val="000000"/>
        </w:rPr>
      </w:pPr>
      <w:r w:rsidRPr="00D44328">
        <w:rPr>
          <w:rFonts w:ascii="Times New Roman" w:eastAsia="Times New Roman" w:hAnsi="Times New Roman" w:cs="Times New Roman"/>
          <w:color w:val="000000"/>
        </w:rPr>
        <w:t xml:space="preserve">Defects in this early containment of the personality may be </w:t>
      </w:r>
      <w:r w:rsidR="009F0A6D" w:rsidRPr="00D44328">
        <w:rPr>
          <w:rFonts w:ascii="Times New Roman" w:eastAsia="Times New Roman" w:hAnsi="Times New Roman" w:cs="Times New Roman"/>
          <w:color w:val="000000"/>
        </w:rPr>
        <w:t>divesting</w:t>
      </w:r>
      <w:r w:rsidRPr="00D44328">
        <w:rPr>
          <w:rFonts w:ascii="Times New Roman" w:eastAsia="Times New Roman" w:hAnsi="Times New Roman" w:cs="Times New Roman"/>
          <w:color w:val="000000"/>
        </w:rPr>
        <w:t xml:space="preserve"> and obvious or subtle and covert depending on economic considerations. But I would suggest that where such impairment exists every new step in development is made more difficult and its outcome rendered more uncertain. The catastrophic anxiety of falling-into-space, the dead-end, haunts every demand for change and engenders a deep conservatism and demand for sameness, stability and support from the outside world. This may be masked where a second-skin formation is a prominent feature of character, but sudden collapse under stress reveals the flawed personality, well-adjusted as it may appear to be. In my experience, such patients in analysis require a slow firmly contained process with prolonged working through of each step forward in their development.</w:t>
      </w:r>
    </w:p>
    <w:p w:rsidR="00D44328" w:rsidRPr="00D44328" w:rsidRDefault="00D44328" w:rsidP="00D44328">
      <w:pPr>
        <w:shd w:val="clear" w:color="auto" w:fill="FFFFFF"/>
        <w:bidi w:val="0"/>
        <w:spacing w:before="180" w:after="0" w:line="240" w:lineRule="auto"/>
        <w:jc w:val="center"/>
        <w:outlineLvl w:val="0"/>
        <w:rPr>
          <w:rFonts w:ascii="Arial" w:eastAsia="Times New Roman" w:hAnsi="Arial" w:cs="Arial"/>
          <w:b/>
          <w:bCs/>
          <w:color w:val="000000"/>
          <w:kern w:val="36"/>
          <w:sz w:val="28"/>
          <w:szCs w:val="28"/>
        </w:rPr>
      </w:pPr>
      <w:bookmarkStart w:id="10" w:name="bjp.002.0292a.h00002"/>
      <w:bookmarkStart w:id="11" w:name="h00002"/>
      <w:bookmarkEnd w:id="10"/>
      <w:bookmarkEnd w:id="11"/>
      <w:r w:rsidRPr="00D44328">
        <w:rPr>
          <w:rFonts w:ascii="Arial" w:eastAsia="Times New Roman" w:hAnsi="Arial" w:cs="Arial"/>
          <w:b/>
          <w:bCs/>
          <w:color w:val="000000"/>
          <w:kern w:val="36"/>
          <w:sz w:val="28"/>
          <w:szCs w:val="28"/>
        </w:rPr>
        <w:t>Reference</w:t>
      </w:r>
    </w:p>
    <w:p w:rsidR="00D44328" w:rsidRPr="00D44328" w:rsidRDefault="00D44328" w:rsidP="00050467">
      <w:pPr>
        <w:shd w:val="clear" w:color="auto" w:fill="FFFFFF"/>
        <w:bidi w:val="0"/>
        <w:spacing w:after="0" w:line="240" w:lineRule="auto"/>
        <w:ind w:left="435" w:right="84" w:hanging="360"/>
        <w:rPr>
          <w:rFonts w:ascii="Times New Roman" w:eastAsia="Times New Roman" w:hAnsi="Times New Roman" w:cs="Times New Roman"/>
          <w:color w:val="000000"/>
          <w:sz w:val="20"/>
          <w:szCs w:val="20"/>
        </w:rPr>
      </w:pPr>
      <w:r w:rsidRPr="00D44328">
        <w:rPr>
          <w:rFonts w:ascii="Times New Roman" w:eastAsia="Times New Roman" w:hAnsi="Times New Roman" w:cs="Times New Roman"/>
          <w:color w:val="000000"/>
          <w:sz w:val="20"/>
          <w:szCs w:val="20"/>
        </w:rPr>
        <w:t>Bick, F. (1968) Experience of the skin in early object relations. In </w:t>
      </w:r>
      <w:r w:rsidRPr="00D44328">
        <w:rPr>
          <w:rFonts w:ascii="Times New Roman" w:eastAsia="Times New Roman" w:hAnsi="Times New Roman" w:cs="Times New Roman"/>
          <w:i/>
          <w:iCs/>
          <w:color w:val="000000"/>
          <w:sz w:val="20"/>
          <w:szCs w:val="20"/>
        </w:rPr>
        <w:t>International Journal of Psychoanalysis</w:t>
      </w:r>
      <w:r w:rsidRPr="00D44328">
        <w:rPr>
          <w:rFonts w:ascii="Times New Roman" w:eastAsia="Times New Roman" w:hAnsi="Times New Roman" w:cs="Times New Roman"/>
          <w:color w:val="000000"/>
          <w:sz w:val="20"/>
          <w:szCs w:val="20"/>
        </w:rPr>
        <w:t>, Vol 49. pp. 484-486. </w:t>
      </w:r>
      <w:r w:rsidR="00B86C99" w:rsidRPr="00D44328">
        <w:rPr>
          <w:rFonts w:ascii="Times New Roman" w:eastAsia="Times New Roman" w:hAnsi="Times New Roman" w:cs="Times New Roman"/>
          <w:color w:val="000000"/>
          <w:sz w:val="20"/>
          <w:szCs w:val="20"/>
        </w:rPr>
        <w:t xml:space="preserve"> </w:t>
      </w:r>
    </w:p>
    <w:p w:rsidR="00D44328" w:rsidRPr="00D44328" w:rsidRDefault="00D44328" w:rsidP="00D44328">
      <w:pPr>
        <w:shd w:val="clear" w:color="auto" w:fill="FFFFFF"/>
        <w:bidi w:val="0"/>
        <w:spacing w:before="60" w:after="240" w:line="240" w:lineRule="auto"/>
        <w:jc w:val="center"/>
        <w:rPr>
          <w:rFonts w:ascii="Arial" w:eastAsia="Times New Roman" w:hAnsi="Arial" w:cs="Arial"/>
          <w:color w:val="000000"/>
          <w:sz w:val="16"/>
          <w:szCs w:val="16"/>
        </w:rPr>
      </w:pPr>
      <w:r w:rsidRPr="00D44328">
        <w:rPr>
          <w:rFonts w:ascii="Arial" w:eastAsia="Times New Roman" w:hAnsi="Arial" w:cs="Arial"/>
          <w:color w:val="000000"/>
          <w:sz w:val="16"/>
          <w:szCs w:val="16"/>
        </w:rPr>
        <w:t>- 299 -</w:t>
      </w:r>
    </w:p>
    <w:p w:rsidR="00D44328" w:rsidRPr="00D44328" w:rsidRDefault="00D44328" w:rsidP="00D44328">
      <w:pPr>
        <w:shd w:val="clear" w:color="auto" w:fill="FFFFFF"/>
        <w:bidi w:val="0"/>
        <w:spacing w:before="180" w:after="0" w:line="240" w:lineRule="auto"/>
        <w:outlineLvl w:val="0"/>
        <w:rPr>
          <w:rFonts w:ascii="Arial" w:eastAsia="Times New Roman" w:hAnsi="Arial" w:cs="Arial"/>
          <w:b/>
          <w:bCs/>
          <w:color w:val="000000"/>
          <w:kern w:val="36"/>
          <w:sz w:val="28"/>
          <w:szCs w:val="28"/>
        </w:rPr>
      </w:pPr>
      <w:r w:rsidRPr="00D44328">
        <w:rPr>
          <w:rFonts w:ascii="Arial" w:eastAsia="Times New Roman" w:hAnsi="Arial" w:cs="Arial"/>
          <w:b/>
          <w:bCs/>
          <w:color w:val="000000"/>
          <w:kern w:val="36"/>
          <w:sz w:val="28"/>
          <w:szCs w:val="28"/>
        </w:rPr>
        <w:t>Article Citation </w:t>
      </w:r>
    </w:p>
    <w:p w:rsidR="0077271C" w:rsidRDefault="00D44328" w:rsidP="009673FF">
      <w:pPr>
        <w:shd w:val="clear" w:color="auto" w:fill="FFFFFF"/>
        <w:bidi w:val="0"/>
        <w:spacing w:after="75" w:line="240" w:lineRule="auto"/>
        <w:ind w:left="435" w:right="-58" w:hanging="360"/>
      </w:pPr>
      <w:r w:rsidRPr="00D44328">
        <w:rPr>
          <w:rFonts w:ascii="Times New Roman" w:eastAsia="Times New Roman" w:hAnsi="Times New Roman" w:cs="Times New Roman"/>
          <w:b/>
          <w:bCs/>
          <w:color w:val="000000"/>
          <w:sz w:val="20"/>
          <w:szCs w:val="20"/>
        </w:rPr>
        <w:t>Bick, E.</w:t>
      </w:r>
      <w:r w:rsidRPr="00D44328">
        <w:rPr>
          <w:rFonts w:ascii="Times New Roman" w:eastAsia="Times New Roman" w:hAnsi="Times New Roman" w:cs="Times New Roman"/>
          <w:color w:val="000000"/>
          <w:sz w:val="20"/>
          <w:szCs w:val="20"/>
        </w:rPr>
        <w:t> (1986). Further Considerations on the Function of the Skin in Early Object Relations. </w:t>
      </w:r>
      <w:r w:rsidRPr="00D44328">
        <w:rPr>
          <w:rFonts w:ascii="Times New Roman" w:eastAsia="Times New Roman" w:hAnsi="Times New Roman" w:cs="Times New Roman"/>
          <w:i/>
          <w:iCs/>
          <w:color w:val="000000"/>
          <w:sz w:val="20"/>
          <w:szCs w:val="20"/>
        </w:rPr>
        <w:t xml:space="preserve">Brit. J. </w:t>
      </w:r>
      <w:proofErr w:type="spellStart"/>
      <w:r w:rsidRPr="00D44328">
        <w:rPr>
          <w:rFonts w:ascii="Times New Roman" w:eastAsia="Times New Roman" w:hAnsi="Times New Roman" w:cs="Times New Roman"/>
          <w:i/>
          <w:iCs/>
          <w:color w:val="000000"/>
          <w:sz w:val="20"/>
          <w:szCs w:val="20"/>
        </w:rPr>
        <w:t>Psychot</w:t>
      </w:r>
      <w:bookmarkStart w:id="12" w:name="_GoBack"/>
      <w:r w:rsidRPr="00D44328">
        <w:rPr>
          <w:rFonts w:ascii="Times New Roman" w:eastAsia="Times New Roman" w:hAnsi="Times New Roman" w:cs="Times New Roman"/>
          <w:i/>
          <w:iCs/>
          <w:color w:val="000000"/>
          <w:sz w:val="20"/>
          <w:szCs w:val="20"/>
        </w:rPr>
        <w:t>h</w:t>
      </w:r>
      <w:bookmarkEnd w:id="12"/>
      <w:r w:rsidRPr="00D44328">
        <w:rPr>
          <w:rFonts w:ascii="Times New Roman" w:eastAsia="Times New Roman" w:hAnsi="Times New Roman" w:cs="Times New Roman"/>
          <w:i/>
          <w:iCs/>
          <w:color w:val="000000"/>
          <w:sz w:val="20"/>
          <w:szCs w:val="20"/>
        </w:rPr>
        <w:t>er</w:t>
      </w:r>
      <w:proofErr w:type="spellEnd"/>
      <w:r w:rsidRPr="00D44328">
        <w:rPr>
          <w:rFonts w:ascii="Times New Roman" w:eastAsia="Times New Roman" w:hAnsi="Times New Roman" w:cs="Times New Roman"/>
          <w:color w:val="000000"/>
          <w:sz w:val="20"/>
          <w:szCs w:val="20"/>
        </w:rPr>
        <w:t>, 2(4):292-299</w:t>
      </w:r>
    </w:p>
    <w:sectPr w:rsidR="0077271C" w:rsidSect="00100A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B3"/>
    <w:rsid w:val="00050467"/>
    <w:rsid w:val="00100AD9"/>
    <w:rsid w:val="003D33DC"/>
    <w:rsid w:val="006101EB"/>
    <w:rsid w:val="00610D8C"/>
    <w:rsid w:val="0077271C"/>
    <w:rsid w:val="00775DB3"/>
    <w:rsid w:val="009673FF"/>
    <w:rsid w:val="009A5C94"/>
    <w:rsid w:val="009F0A6D"/>
    <w:rsid w:val="00B00C72"/>
    <w:rsid w:val="00B13212"/>
    <w:rsid w:val="00B86C99"/>
    <w:rsid w:val="00C91A01"/>
    <w:rsid w:val="00D44328"/>
    <w:rsid w:val="00E075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70B45-40A9-46DC-B2E8-65DB8A2A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David"/>
        <w:sz w:val="24"/>
        <w:szCs w:val="24"/>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46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05046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181120">
      <w:bodyDiv w:val="1"/>
      <w:marLeft w:val="0"/>
      <w:marRight w:val="0"/>
      <w:marTop w:val="0"/>
      <w:marBottom w:val="0"/>
      <w:divBdr>
        <w:top w:val="none" w:sz="0" w:space="0" w:color="auto"/>
        <w:left w:val="none" w:sz="0" w:space="0" w:color="auto"/>
        <w:bottom w:val="none" w:sz="0" w:space="0" w:color="auto"/>
        <w:right w:val="none" w:sz="0" w:space="0" w:color="auto"/>
      </w:divBdr>
      <w:divsChild>
        <w:div w:id="114368793">
          <w:marLeft w:val="75"/>
          <w:marRight w:val="75"/>
          <w:marTop w:val="75"/>
          <w:marBottom w:val="75"/>
          <w:divBdr>
            <w:top w:val="none" w:sz="0" w:space="0" w:color="auto"/>
            <w:left w:val="none" w:sz="0" w:space="0" w:color="auto"/>
            <w:bottom w:val="none" w:sz="0" w:space="0" w:color="auto"/>
            <w:right w:val="none" w:sz="0" w:space="0" w:color="auto"/>
          </w:divBdr>
          <w:divsChild>
            <w:div w:id="15077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p-web.org/toc.php?journal=bjp&amp;volume=2" TargetMode="External"/><Relationship Id="rId3" Type="http://schemas.openxmlformats.org/officeDocument/2006/relationships/webSettings" Target="webSettings.xml"/><Relationship Id="rId7" Type="http://schemas.openxmlformats.org/officeDocument/2006/relationships/hyperlink" Target="http://www.pep-web.org/search.php?volume=2&amp;issue=4&amp;journal=b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p-web.org/search.php?volume=2&amp;journal=bjp"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pep-web.org/search.php?journal=bjp" TargetMode="External"/><Relationship Id="rId9" Type="http://schemas.openxmlformats.org/officeDocument/2006/relationships/hyperlink" Target="http://www.pep-web.org/search.php?author=%22Bick%2C+E.%2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4828</Words>
  <Characters>24140</Characters>
  <Application>Microsoft Office Word</Application>
  <DocSecurity>0</DocSecurity>
  <Lines>201</Lines>
  <Paragraphs>57</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dc:creator>
  <cp:keywords/>
  <dc:description/>
  <cp:lastModifiedBy>micha</cp:lastModifiedBy>
  <cp:revision>10</cp:revision>
  <cp:lastPrinted>2017-09-23T22:50:00Z</cp:lastPrinted>
  <dcterms:created xsi:type="dcterms:W3CDTF">2017-08-05T17:05:00Z</dcterms:created>
  <dcterms:modified xsi:type="dcterms:W3CDTF">2017-09-23T23:10:00Z</dcterms:modified>
</cp:coreProperties>
</file>